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/>
      </w:pPr>
      <w:r>
        <w:rPr>
          <w:rStyle w:val="Style14"/>
          <w:rFonts w:cs="Arial" w:ascii="Arial" w:hAnsi="Arial"/>
          <w:sz w:val="20"/>
          <w:lang w:eastAsia="ru-RU"/>
        </w:rPr>
        <w:drawing>
          <wp:inline distT="0" distB="0" distL="0" distR="0">
            <wp:extent cx="456565" cy="5454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ДЕПАРТАМЕНТ ОБРАЗОВАНИЯ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 Старооскольского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округа Белгородской области</w:t>
      </w:r>
    </w:p>
    <w:p>
      <w:pPr>
        <w:pStyle w:val="Normal"/>
        <w:widowControl w:val="false"/>
        <w:snapToGrid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widowControl w:val="false"/>
        <w:snapToGrid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480" w:before="0" w:after="0"/>
        <w:rPr/>
      </w:pPr>
      <w:r>
        <w:rPr>
          <w:rStyle w:val="Style14"/>
          <w:rFonts w:ascii="Times New Roman" w:hAnsi="Times New Roman"/>
          <w:bCs/>
          <w:color w:val="000000"/>
          <w:sz w:val="26"/>
          <w:szCs w:val="26"/>
        </w:rPr>
        <w:t>«18» марта 2025 года</w:t>
        <w:tab/>
        <w:tab/>
        <w:tab/>
        <w:tab/>
        <w:tab/>
        <w:tab/>
        <w:tab/>
        <w:tab/>
        <w:tab/>
        <w:t>№458</w:t>
      </w:r>
    </w:p>
    <w:p>
      <w:pPr>
        <w:pStyle w:val="Normal"/>
        <w:widowControl w:val="false"/>
        <w:tabs>
          <w:tab w:val="clear" w:pos="708"/>
          <w:tab w:val="left" w:pos="4320" w:leader="none"/>
          <w:tab w:val="left" w:pos="4680" w:leader="none"/>
          <w:tab w:val="left" w:pos="4820" w:leader="none"/>
          <w:tab w:val="left" w:pos="4860" w:leader="none"/>
        </w:tabs>
        <w:spacing w:lineRule="auto" w:line="240" w:before="0" w:after="0"/>
        <w:ind w:firstLine="737" w:right="4819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О проведении муниципального  творческого конкурса «Моя многонациональная семья», посвященного Международному дню семей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 xml:space="preserve">С целью создания условий для повышения роли семьи в духовно-нравственном воспитании детей, сохранения и развития традиций семьи, укрепления семейных связей, раскрытия значения семья в современном обществе, вовлечения обучающихся в творческий процесс, развития креативного мышления, познавательного интереса, предоставления обучающимся возможности самовыражения, а также организации межпоколенческого взаимодействия, </w:t>
      </w:r>
      <w:r>
        <w:rPr>
          <w:rStyle w:val="Style14"/>
          <w:rFonts w:ascii="Times New Roman" w:hAnsi="Times New Roman"/>
          <w:color w:val="000000"/>
          <w:sz w:val="26"/>
          <w:szCs w:val="26"/>
          <w:shd w:fill="FFFFFF" w:val="clear"/>
        </w:rPr>
        <w:t>выявления и поддержки талантливых, одаренных детей и подростков, приобщения их к творческой деятельности, предоставления возможности проявить  и выразить свои творческие и интеллектуальные способности, популяризации различных направлений деятельности детского творчества, в соответствии с планом работы  департамента образования администрации Старооскольского городского округа на 2025 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 ы в а ю: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26"/>
        <w:widowControl w:val="false"/>
        <w:numPr>
          <w:ilvl w:val="0"/>
          <w:numId w:val="10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Про</w:t>
      </w:r>
      <w:r>
        <w:rPr>
          <w:rStyle w:val="Style14"/>
          <w:rFonts w:ascii="Times New Roman" w:hAnsi="Times New Roman"/>
          <w:color w:val="000000"/>
          <w:sz w:val="26"/>
          <w:szCs w:val="26"/>
        </w:rPr>
        <w:t>вести с 21 апреля по 30 апреля 2025 года муниципал</w:t>
      </w:r>
      <w:r>
        <w:rPr>
          <w:rStyle w:val="Style14"/>
          <w:rFonts w:ascii="Times New Roman" w:hAnsi="Times New Roman"/>
          <w:sz w:val="26"/>
          <w:szCs w:val="26"/>
        </w:rPr>
        <w:t>ьный творческий конкурс «Моя многонациональная семья», посвященный Международному дню семей (далее – Конкурс).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/>
      </w:pPr>
      <w:r>
        <w:rPr/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Положение о проведении Конкурса (приложение №1).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Утвердить состав оргкомитета Конкурса (приложение №2).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/>
      </w:pPr>
      <w:r>
        <w:rPr/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Утвердить состав жюри Конкурса (приложение №3).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/>
      </w:pPr>
      <w:r>
        <w:rPr/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Назначить ответственным за организацию и проведение Конкурса директора МБУ ДО «Центр технического творчества и профессионального обучения» (В.К. Сумароков).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/>
      </w:pPr>
      <w:r>
        <w:rPr/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Руководителям образовательных организаций обеспечить активное участие в Конкурсе обучающихся и педагогических работников.</w:t>
      </w:r>
    </w:p>
    <w:p>
      <w:pPr>
        <w:pStyle w:val="Style26"/>
        <w:widowControl w:val="false"/>
        <w:tabs>
          <w:tab w:val="left" w:pos="1134" w:leader="none"/>
        </w:tabs>
        <w:spacing w:lineRule="auto" w:line="240"/>
        <w:ind w:firstLine="709" w:left="0"/>
        <w:jc w:val="both"/>
        <w:rPr/>
      </w:pPr>
      <w:r>
        <w:rPr/>
      </w:r>
    </w:p>
    <w:p>
      <w:pPr>
        <w:pStyle w:val="Style26"/>
        <w:widowControl w:val="false"/>
        <w:numPr>
          <w:ilvl w:val="0"/>
          <w:numId w:val="6"/>
        </w:numPr>
        <w:tabs>
          <w:tab w:val="left" w:pos="0" w:leader="none"/>
          <w:tab w:val="left" w:pos="1134" w:leader="none"/>
        </w:tabs>
        <w:spacing w:lineRule="auto" w:line="240"/>
        <w:ind w:firstLine="709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приказа возложить на заместителя начальника департамента образования администрации Старооскольского городского округа Илюк Л.В.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ind w:right="2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737"/>
        <w:gridCol w:w="2510"/>
      </w:tblGrid>
      <w:tr>
        <w:trPr>
          <w:trHeight w:val="1388" w:hRule="atLeast"/>
        </w:trPr>
        <w:tc>
          <w:tcPr>
            <w:tcW w:w="4503" w:type="dxa"/>
            <w:tcBorders/>
            <w:vAlign w:val="center"/>
          </w:tcPr>
          <w:p>
            <w:pPr>
              <w:pStyle w:val="Style26"/>
              <w:widowControl w:val="false"/>
              <w:tabs>
                <w:tab w:val="left" w:pos="1134" w:leader="none"/>
              </w:tabs>
              <w:spacing w:lineRule="auto" w:line="240"/>
              <w:ind w:firstLine="709"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департамента образования</w:t>
            </w:r>
          </w:p>
          <w:p>
            <w:pPr>
              <w:pStyle w:val="Style26"/>
              <w:widowControl w:val="false"/>
              <w:tabs>
                <w:tab w:val="left" w:pos="1134" w:leader="none"/>
              </w:tabs>
              <w:spacing w:lineRule="auto" w:line="240"/>
              <w:ind w:firstLine="709"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2737" w:type="dxa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rPr>
                <w:rStyle w:val="Style14"/>
                <w:b/>
                <w:bCs/>
                <w:sz w:val="26"/>
                <w:szCs w:val="26"/>
                <w:lang w:eastAsia="ru-RU"/>
              </w:rPr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-159385</wp:posOffset>
                  </wp:positionV>
                  <wp:extent cx="1609725" cy="638175"/>
                  <wp:effectExtent l="0" t="0" r="0" b="0"/>
                  <wp:wrapNone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Style26"/>
              <w:widowControl w:val="false"/>
              <w:tabs>
                <w:tab w:val="left" w:pos="1134" w:leader="none"/>
              </w:tabs>
              <w:spacing w:lineRule="auto" w:line="240"/>
              <w:ind w:firstLine="709"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Жданова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ind w:firstLine="851" w:right="2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8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yle28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/>
      </w:pPr>
      <w:r>
        <w:rPr/>
      </w:r>
    </w:p>
    <w:p>
      <w:pPr>
        <w:pStyle w:val="Style28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Вадим Климентьевич Сумароков,</w:t>
      </w:r>
    </w:p>
    <w:p>
      <w:pPr>
        <w:pStyle w:val="Style28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Алевтина Владимировна Станкевич, методист (4725) 42-62-96</w:t>
      </w:r>
      <w:r>
        <w:br w:type="page"/>
      </w:r>
    </w:p>
    <w:p>
      <w:pPr>
        <w:pStyle w:val="Style25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tbl>
      <w:tblPr>
        <w:tblW w:w="3934" w:type="dxa"/>
        <w:jc w:val="left"/>
        <w:tblInd w:w="5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/>
        <w:tc>
          <w:tcPr>
            <w:tcW w:w="39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szCs w:val="26"/>
              </w:rPr>
              <w:t>Утверждено приказом департамента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Старооскольского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от «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18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» марта 2025 года №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458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Положение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 проведении муниципального творческого конкурса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Style w:val="Style14"/>
          <w:rFonts w:ascii="Liberation Serif" w:hAnsi="Liberation Serif"/>
          <w:b/>
          <w:bCs/>
          <w:sz w:val="26"/>
          <w:szCs w:val="26"/>
        </w:rPr>
        <w:t>«Моя многонациональная семья», посвященного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Международному дню семей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</w:p>
    <w:p>
      <w:pPr>
        <w:pStyle w:val="BodyText"/>
        <w:suppressAutoHyphens w:val="true"/>
        <w:ind w:firstLine="709" w:left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80-е годы Организация Объединенных Наций уделяла все больше внимания вопросам семьи. В 1983 году Экономический и Социальный Совет просил Генерального секретаря "способствовать более глубокому пониманию лицами, ответственными за принятие решений, и общественностью проблем и нужд семьи". В 1985 году Совет предложил Генеральной Ассамблее рассмотреть возможность включения в предварительную повестку дня пункта "Семьи в процессе развития" и обращения к Генеральному секретарю с просьбой принять меры по расширению глобальной осведомленности.</w:t>
      </w:r>
    </w:p>
    <w:p>
      <w:pPr>
        <w:pStyle w:val="BodyText"/>
        <w:suppressAutoHyphens w:val="true"/>
        <w:ind w:firstLine="709" w:left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1987 году Ассамблея предложила всем государствам представить свои замечания и предложения о возможности провозглашения международного года семьи. В 1989 году Генеральная Ассамблея провозгласила 1994 год Международным годом семьи и сосредоточила основные мероприятия на местном, региональном и национальном уровнях. Подготовительным органом была назначена Комиссия социального развития, а координационным органом – Экономический и Социальный Совет.</w:t>
      </w:r>
    </w:p>
    <w:p>
      <w:pPr>
        <w:pStyle w:val="BodyText"/>
        <w:suppressAutoHyphens w:val="true"/>
        <w:ind w:firstLine="709" w:left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Ежегодно отмечаемый 15 мая, Международный день семей был провозглашен Генеральной Ассамблеей ООН в 1993 году. Его проведение позволяет повысить уровень информированности о проблемах семей и социально-экономических и демографических процессах, влияющих на их положение.</w:t>
      </w:r>
    </w:p>
    <w:p>
      <w:pPr>
        <w:pStyle w:val="BodyText"/>
        <w:ind w:hanging="0" w:left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br/>
      </w:r>
    </w:p>
    <w:p>
      <w:pPr>
        <w:pStyle w:val="Style26"/>
        <w:widowControl w:val="false"/>
        <w:numPr>
          <w:ilvl w:val="0"/>
          <w:numId w:val="11"/>
        </w:numPr>
        <w:tabs>
          <w:tab w:val="left" w:pos="0" w:leader="none"/>
        </w:tabs>
        <w:spacing w:lineRule="auto" w:line="240"/>
        <w:ind w:firstLine="709" w:left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Общие положения.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Настоящее Положение определяет порядок проведения муниципального творческого конкурса «Моя многонациональная семья», посвященного Международному дню семей (далее – Конкурс) в 2024-2025 учебном году, его организационное обеспечение, условия участия в Конкурсе и определение победителей и призеров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Подготовку и проведение Конкурса осуществляет Оргкомитет. Жюри проводит экспертизу конкурсных материалов, подводит итоги Конкурса и определяет победителей и призеров Конкурса.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26"/>
        <w:numPr>
          <w:ilvl w:val="0"/>
          <w:numId w:val="4"/>
        </w:numPr>
        <w:tabs>
          <w:tab w:val="left" w:pos="0" w:leader="none"/>
        </w:tabs>
        <w:spacing w:lineRule="auto" w:line="240"/>
        <w:ind w:firstLine="709" w:left="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Цель и задачи Конкурса.</w:t>
      </w:r>
    </w:p>
    <w:p>
      <w:pPr>
        <w:pStyle w:val="Style26"/>
        <w:spacing w:lineRule="auto" w:line="240"/>
        <w:ind w:firstLine="709" w:left="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Цель Конкурса:</w:t>
      </w:r>
    </w:p>
    <w:p>
      <w:pPr>
        <w:pStyle w:val="Style26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Создание условий для повышения роли семьи в духовно-нравственном воспитании детей, сохранения и развития традиций семьи, укрепления семейных связей.</w:t>
      </w:r>
    </w:p>
    <w:p>
      <w:pPr>
        <w:pStyle w:val="Style26"/>
        <w:spacing w:lineRule="auto" w:line="240"/>
        <w:ind w:firstLine="709" w:left="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Задачи Конкурса:</w:t>
      </w:r>
    </w:p>
    <w:p>
      <w:pPr>
        <w:pStyle w:val="Style26"/>
        <w:widowControl w:val="false"/>
        <w:numPr>
          <w:ilvl w:val="0"/>
          <w:numId w:val="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воспитание у детей чувства любви, уважения и сопереживания к родителям, гордости за свою семью;</w:t>
      </w:r>
    </w:p>
    <w:p>
      <w:pPr>
        <w:pStyle w:val="Style26"/>
        <w:widowControl w:val="false"/>
        <w:numPr>
          <w:ilvl w:val="0"/>
          <w:numId w:val="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формирование у детей представления о семье, заботливого отношения к взрослым, воспитание желания заботиться о близких людях;</w:t>
      </w:r>
    </w:p>
    <w:p>
      <w:pPr>
        <w:pStyle w:val="Style26"/>
        <w:widowControl w:val="false"/>
        <w:numPr>
          <w:ilvl w:val="0"/>
          <w:numId w:val="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вовлечение обучающихся в творческий процесс;</w:t>
      </w:r>
    </w:p>
    <w:p>
      <w:pPr>
        <w:pStyle w:val="Style26"/>
        <w:widowControl w:val="false"/>
        <w:numPr>
          <w:ilvl w:val="0"/>
          <w:numId w:val="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развивать художественно-эстетические и творческие способности обучающихся и воспитанников образовательных учреждений Старооскольского городского округа.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autoSpaceDE w:val="false"/>
        <w:spacing w:lineRule="auto" w:line="240" w:before="0" w:after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Учредителем Конкурса является департамент образования администрации Старооскольского городского округа.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autoSpaceDE w:val="false"/>
        <w:spacing w:lineRule="auto" w:line="240" w:before="0" w:after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Ответственным за организацию и проведение Конкурса является муниципальное бюджетное учреждение дополнительного образования «Центр технического творчества и профессионального обучения».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autoSpaceDE w:val="false"/>
        <w:spacing w:lineRule="auto" w:line="240" w:before="0" w:after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26"/>
        <w:widowControl w:val="false"/>
        <w:numPr>
          <w:ilvl w:val="0"/>
          <w:numId w:val="13"/>
        </w:numPr>
        <w:tabs>
          <w:tab w:val="left" w:pos="0" w:leader="none"/>
        </w:tabs>
        <w:autoSpaceDE w:val="false"/>
        <w:spacing w:lineRule="auto" w:line="240"/>
        <w:ind w:firstLine="709" w:left="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Участники творческого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участию в Конкурсе приглашаются воспитанники и обучающиеся образовательных организаций Старооскольского городского округа следующих возрастных категорий: 4-7 лет; 7-11 лет; 12-16 лет:</w:t>
      </w:r>
    </w:p>
    <w:p>
      <w:pPr>
        <w:pStyle w:val="Style26"/>
        <w:widowControl w:val="false"/>
        <w:numPr>
          <w:ilvl w:val="0"/>
          <w:numId w:val="14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воспитанники дошкольных образовательных учреждений (обучающиеся учреждений дополнительного образования в возрасте 4-7 лет);</w:t>
      </w:r>
    </w:p>
    <w:p>
      <w:pPr>
        <w:pStyle w:val="Style26"/>
        <w:widowControl w:val="false"/>
        <w:numPr>
          <w:ilvl w:val="0"/>
          <w:numId w:val="14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обучающиеся 1-4 классов общеобразовательных учреждений (учреждений дополнительного образования в возрасте 7-11лет);</w:t>
      </w:r>
    </w:p>
    <w:p>
      <w:pPr>
        <w:pStyle w:val="Style26"/>
        <w:widowControl w:val="false"/>
        <w:numPr>
          <w:ilvl w:val="0"/>
          <w:numId w:val="14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обучающиеся 5-8 классов общеобразовательных учреждений (учреждений дополнительного образования в возрасте 12-16 лет).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3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Участие в конкурсе может быть как личным, так и коллективным в зависимости от номинации Конкурса.</w:t>
      </w:r>
    </w:p>
    <w:p>
      <w:pPr>
        <w:pStyle w:val="Normal"/>
        <w:spacing w:lineRule="auto" w:line="240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Лица, участвующие в конкурсе, автоматически дают согласие на обработку персональных данных, соответствующих нормам Федерального закона №152-ФЗ «О персональных данных» от 27.07.2006 г.</w:t>
      </w:r>
    </w:p>
    <w:p>
      <w:pPr>
        <w:pStyle w:val="Style26"/>
        <w:widowControl w:val="false"/>
        <w:numPr>
          <w:ilvl w:val="0"/>
          <w:numId w:val="15"/>
        </w:numPr>
        <w:tabs>
          <w:tab w:val="left" w:pos="720" w:leader="none"/>
        </w:tabs>
        <w:autoSpaceDE w:val="false"/>
        <w:spacing w:lineRule="auto" w:line="240"/>
        <w:ind w:hanging="0" w:left="72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Сроки, условия и порядок проведения творческого конкурса.</w:t>
      </w:r>
    </w:p>
    <w:p>
      <w:pPr>
        <w:pStyle w:val="Style26"/>
        <w:spacing w:lineRule="auto" w:line="240"/>
        <w:ind w:firstLine="709" w:left="0"/>
        <w:jc w:val="both"/>
        <w:rPr/>
      </w:pPr>
      <w:r>
        <w:rPr>
          <w:rStyle w:val="Style14"/>
          <w:rFonts w:ascii="Liberation Serif" w:hAnsi="Liberation Serif"/>
          <w:sz w:val="26"/>
          <w:szCs w:val="26"/>
        </w:rPr>
        <w:t>4.1. Конкурс проводится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 с 21 апреля по 30 апреля 2025 года</w:t>
      </w:r>
      <w:r>
        <w:rPr>
          <w:rStyle w:val="Style14"/>
          <w:rFonts w:ascii="Liberation Serif" w:hAnsi="Liberation Serif"/>
          <w:b/>
          <w:color w:val="000000"/>
          <w:sz w:val="26"/>
          <w:szCs w:val="26"/>
        </w:rPr>
        <w:t>:</w:t>
      </w:r>
    </w:p>
    <w:p>
      <w:pPr>
        <w:pStyle w:val="Style26"/>
        <w:spacing w:lineRule="auto" w:line="240"/>
        <w:ind w:firstLine="709" w:left="0"/>
        <w:jc w:val="both"/>
        <w:rPr/>
      </w:pPr>
      <w:r>
        <w:rPr>
          <w:rStyle w:val="Style14"/>
          <w:rFonts w:ascii="Liberation Serif" w:hAnsi="Liberation Serif"/>
          <w:sz w:val="26"/>
          <w:szCs w:val="26"/>
        </w:rPr>
        <w:t>4.1.1. С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 21 апреля по 23 апреля 2025 года </w:t>
      </w:r>
      <w:r>
        <w:rPr>
          <w:rStyle w:val="Style14"/>
          <w:rFonts w:ascii="Liberation Serif" w:hAnsi="Liberation Serif"/>
          <w:sz w:val="26"/>
          <w:szCs w:val="26"/>
        </w:rPr>
        <w:t>– прием заявок и конкурсных материалов. (Работы принимаются 21.04.2025-23.04.2025 г. с 09:00 до 12:00 и с 14:00  до 16:00 в МБУ ДО «ЦТТ и ПО» по адресу: Белгородская область, город Старый Оскол, ул. Советская, дом 11А, кабинет №15, контактный телефон: 8(4725) 42-62-96. Ответственное лицо: Станкевич Алевтина Владимировна, методист).</w:t>
      </w:r>
    </w:p>
    <w:p>
      <w:pPr>
        <w:pStyle w:val="Style26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4.1.2. С 24 по 30 апреля 2025 года - экспертиза конкурсных материалов, подведение итогов конкурса, оформление документации.</w:t>
      </w:r>
    </w:p>
    <w:p>
      <w:pPr>
        <w:pStyle w:val="Style26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4.1.3. Конкурс проводится по следующим номинациям: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b/>
          <w:sz w:val="26"/>
          <w:szCs w:val="26"/>
        </w:rPr>
        <w:tab/>
      </w:r>
      <w:r>
        <w:rPr>
          <w:rStyle w:val="Style14"/>
          <w:rFonts w:ascii="Liberation Serif" w:hAnsi="Liberation Serif"/>
          <w:b/>
          <w:color w:val="000000"/>
          <w:sz w:val="26"/>
          <w:szCs w:val="26"/>
        </w:rPr>
        <w:t xml:space="preserve">Номинация 1. «Национальные костюмы многонациональной России»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(рисунок, аппликация выполненные самостоятельно ребенком). В данной номинации принимают участие дети возрастной категории от 4 до 7 лет </w:t>
      </w:r>
      <w:r>
        <w:rPr>
          <w:rStyle w:val="Style14"/>
          <w:rFonts w:ascii="Liberation Serif" w:hAnsi="Liberation Serif"/>
          <w:b/>
          <w:color w:val="000000"/>
          <w:sz w:val="26"/>
          <w:szCs w:val="26"/>
        </w:rPr>
        <w:t>(только для дошкольных образовательных учреждений и учреждений дополнительного образования).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К участию в Конкурсе принимаются рисунки и аппликация, выполненные на бумаге формата  А4 (29,7 х 21 см). Рисунок может быть выполнен в любом жанре (графика, живопись) и технике (тушь, гуашь, акварель, пастель, гравюра, смешанные техники, карандаш). </w:t>
      </w:r>
      <w:r>
        <w:rPr>
          <w:rStyle w:val="Style14"/>
          <w:rFonts w:ascii="Liberation Serif" w:hAnsi="Liberation Serif"/>
          <w:color w:val="000000"/>
          <w:sz w:val="26"/>
          <w:szCs w:val="26"/>
          <w:u w:val="single"/>
        </w:rPr>
        <w:t>Конкурсная работа выполняется одним автором и сопровождается одним руководителем.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 От одного руководителя принимается не более двух работ.</w:t>
      </w:r>
    </w:p>
    <w:p>
      <w:pPr>
        <w:pStyle w:val="Style26"/>
        <w:spacing w:lineRule="auto" w:line="240"/>
        <w:ind w:left="709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</w:p>
    <w:p>
      <w:pPr>
        <w:pStyle w:val="Style26"/>
        <w:spacing w:lineRule="auto" w:line="240"/>
        <w:ind w:left="709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Требования к оформлению и предоставлению конкурсных материалов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 Конкурс предоставляются следующие материалы: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конкурсная работа с этикеткой (фамилия и имя участника, образовательное учреждение, ФИО руководителя работы), расположенной по переднему плану работы;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заявка на участие в Конкурсе (Приложение №1 к Положению).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согласие родителя (законного представителя) на обработку персональных данных (Приложение №2 к Положению).</w:t>
      </w:r>
    </w:p>
    <w:p>
      <w:pPr>
        <w:pStyle w:val="Style26"/>
        <w:spacing w:lineRule="auto" w:line="240"/>
        <w:ind w:left="0"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ab/>
        <w:t>В Конкурсе не участвуют работы в случаях, если: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представленная работа не соответствует тематике Конкурса;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работа не соответствуют возрастной категории участника (выполнена совместно с взрослыми)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содержание конкурсных работ не соответствует требованиям Конкурса;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конкурсная работа, содержит элементы насилия, расовой, национальной или религиозной нетерпимости, а также изображение обнаженной натуры;</w:t>
      </w:r>
    </w:p>
    <w:p>
      <w:pPr>
        <w:pStyle w:val="Style26"/>
        <w:widowControl w:val="false"/>
        <w:numPr>
          <w:ilvl w:val="0"/>
          <w:numId w:val="16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отсутствует, имеет ошибки или не соответствует требованиям заполнения сопроводительная документация.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color w:val="000000"/>
          <w:sz w:val="26"/>
          <w:szCs w:val="26"/>
        </w:rPr>
        <w:tab/>
        <w:t xml:space="preserve">Конкурсные работы </w:t>
      </w:r>
      <w:r>
        <w:rPr>
          <w:rStyle w:val="Style14"/>
          <w:rFonts w:ascii="Liberation Serif" w:hAnsi="Liberation Serif"/>
          <w:b/>
          <w:color w:val="000000"/>
          <w:sz w:val="26"/>
          <w:szCs w:val="26"/>
        </w:rPr>
        <w:t>не возвращаются.</w:t>
      </w:r>
    </w:p>
    <w:p>
      <w:pPr>
        <w:pStyle w:val="Style26"/>
        <w:ind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Критерии оценивания работ участников:</w:t>
      </w:r>
    </w:p>
    <w:p>
      <w:pPr>
        <w:pStyle w:val="Style26"/>
        <w:numPr>
          <w:ilvl w:val="0"/>
          <w:numId w:val="2"/>
        </w:numPr>
        <w:tabs>
          <w:tab w:val="left" w:pos="0" w:leader="none"/>
          <w:tab w:val="left" w:pos="709" w:leader="none"/>
          <w:tab w:val="left" w:pos="1134" w:leader="none"/>
        </w:tabs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соответствие возрастной категории;</w:t>
      </w:r>
    </w:p>
    <w:p>
      <w:pPr>
        <w:pStyle w:val="Style26"/>
        <w:numPr>
          <w:ilvl w:val="0"/>
          <w:numId w:val="2"/>
        </w:numPr>
        <w:tabs>
          <w:tab w:val="left" w:pos="0" w:leader="none"/>
          <w:tab w:val="left" w:pos="709" w:leader="none"/>
          <w:tab w:val="left" w:pos="1134" w:leader="none"/>
        </w:tabs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самостоятельность исполнения;</w:t>
      </w:r>
    </w:p>
    <w:p>
      <w:pPr>
        <w:pStyle w:val="Style26"/>
        <w:numPr>
          <w:ilvl w:val="0"/>
          <w:numId w:val="2"/>
        </w:numPr>
        <w:tabs>
          <w:tab w:val="left" w:pos="0" w:leader="none"/>
          <w:tab w:val="left" w:pos="709" w:leader="none"/>
          <w:tab w:val="left" w:pos="1134" w:leader="none"/>
        </w:tabs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художественный уровень работы в соответствии с возрастом участника;</w:t>
      </w:r>
    </w:p>
    <w:p>
      <w:pPr>
        <w:pStyle w:val="Style26"/>
        <w:numPr>
          <w:ilvl w:val="0"/>
          <w:numId w:val="2"/>
        </w:numPr>
        <w:tabs>
          <w:tab w:val="left" w:pos="0" w:leader="none"/>
          <w:tab w:val="left" w:pos="709" w:leader="none"/>
          <w:tab w:val="left" w:pos="1134" w:leader="none"/>
        </w:tabs>
        <w:ind w:firstLine="709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оригинальность авторской идеи.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b/>
          <w:sz w:val="26"/>
          <w:szCs w:val="26"/>
        </w:rPr>
        <w:tab/>
        <w:t xml:space="preserve">Номинация 2. «С песней по жизни!» </w:t>
      </w:r>
      <w:r>
        <w:rPr>
          <w:rStyle w:val="Style14"/>
          <w:rFonts w:ascii="Liberation Serif" w:hAnsi="Liberation Serif"/>
          <w:sz w:val="26"/>
          <w:szCs w:val="26"/>
        </w:rPr>
        <w:t xml:space="preserve">(исполнение песни о семье соло или коллективно (видео)). Работа сопровождается одним руководителем, если песня исполняется под фонограмму песни без слов (минусовку). Работа может сопровождаться двумя руководителями только в том случае, если один из руководителей является аккомпаниатором (присутствие аккомпаниатора на видео обязательно). Данная номинация проводится в дистанционном формате.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В данной номинации принимают участие дети возрастной категории от 4 до 7 лет (только для дошкольных образовательных учреждений и учреждений дополнительного образования), 7-11 лет (только </w:t>
      </w:r>
      <w:r>
        <w:rPr>
          <w:rStyle w:val="Style14"/>
          <w:rFonts w:ascii="Liberation Serif" w:hAnsi="Liberation Serif"/>
          <w:sz w:val="26"/>
          <w:szCs w:val="26"/>
        </w:rPr>
        <w:t xml:space="preserve">обучающиеся 1-4 классов общеобразовательных учреждений и учреждений дополнительного образования). Для участия в конкурсе необходимо заполнить заявку в электронном виде и прикрепить ссылку на видео, размещенное в облачном хранилище, яндекс-диске или другом интернет-ресурсе со свободным доступом. </w:t>
      </w:r>
      <w:r>
        <w:rPr>
          <w:rStyle w:val="Style14"/>
          <w:rFonts w:ascii="Liberation Serif" w:hAnsi="Liberation Serif"/>
          <w:bCs/>
          <w:sz w:val="26"/>
          <w:szCs w:val="26"/>
        </w:rPr>
        <w:t>Ссылка на форму сбора заявок</w:t>
      </w:r>
      <w:r>
        <w:rPr>
          <w:rStyle w:val="Strong"/>
          <w:b w:val="false"/>
          <w:color w:val="000000"/>
        </w:rPr>
        <w:t xml:space="preserve"> </w:t>
      </w:r>
      <w:hyperlink r:id="rId4" w:tgtFrame="_top">
        <w:r>
          <w:rPr>
            <w:rStyle w:val="Hyperlink"/>
            <w:b/>
            <w:b/>
            <w:bCs/>
          </w:rPr>
          <w:t>https://forms.yandex.ru/u/679caf4390fa7b13031c164b/</w:t>
        </w:r>
      </w:hyperlink>
      <w:r>
        <w:rPr>
          <w:rStyle w:val="Strong"/>
          <w:b w:val="false"/>
          <w:color w:val="000000"/>
        </w:rPr>
        <w:t xml:space="preserve"> </w:t>
      </w:r>
      <w:r>
        <w:rPr>
          <w:rStyle w:val="Style14"/>
          <w:rFonts w:ascii="Liberation Serif" w:hAnsi="Liberation Serif"/>
          <w:sz w:val="26"/>
          <w:szCs w:val="26"/>
        </w:rPr>
        <w:t xml:space="preserve"> </w:t>
      </w:r>
      <w:r>
        <w:rPr>
          <w:rStyle w:val="Style14"/>
          <w:rFonts w:ascii="Liberation Serif" w:hAnsi="Liberation Serif"/>
          <w:b/>
          <w:bCs/>
          <w:sz w:val="26"/>
          <w:szCs w:val="26"/>
          <w:u w:val="single"/>
        </w:rPr>
        <w:t>Форма сбора заявок будет активна с 9:00 21.04.2025 года до 17:00 23.04.2025 года.</w:t>
      </w:r>
      <w:r>
        <w:rPr>
          <w:rStyle w:val="Style14"/>
          <w:rFonts w:ascii="Liberation Serif" w:hAnsi="Liberation Serif"/>
          <w:b/>
          <w:bCs/>
          <w:sz w:val="26"/>
          <w:szCs w:val="26"/>
        </w:rPr>
        <w:t xml:space="preserve"> 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>Контактный телефон: 8 (4725) 42-62-96, Станкевич Алевтина Владимировна, методист МБУ ДО «Центр технического творчества и профессионального обучения». (Режим работы: понедельник-пятница с 9:00 до 13:00 с 14:00 до 16:45). От одного руководителя принимается одна работа. В случае заполнения нескольких заявок на участие, к участию в Конкурсе допускается первая предоставленная работа.</w:t>
      </w:r>
    </w:p>
    <w:p>
      <w:pPr>
        <w:pStyle w:val="Style26"/>
        <w:spacing w:lineRule="auto" w:line="240"/>
        <w:ind w:left="709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Требования к оформлению конкурсных материалов</w:t>
      </w:r>
    </w:p>
    <w:p>
      <w:pPr>
        <w:pStyle w:val="Style26"/>
        <w:spacing w:lineRule="auto" w:line="240"/>
        <w:ind w:firstLine="737" w:left="0"/>
        <w:jc w:val="both"/>
        <w:rPr/>
      </w:pPr>
      <w:r>
        <w:rPr>
          <w:rStyle w:val="Style14"/>
          <w:rFonts w:ascii="Liberation Serif" w:hAnsi="Liberation Serif"/>
          <w:sz w:val="26"/>
          <w:szCs w:val="26"/>
        </w:rPr>
        <w:t xml:space="preserve">Конкурсная работа (видео) </w:t>
      </w:r>
      <w:r>
        <w:rPr>
          <w:rStyle w:val="Style14"/>
          <w:rFonts w:ascii="Liberation Serif" w:hAnsi="Liberation Serif"/>
          <w:b/>
          <w:sz w:val="26"/>
          <w:szCs w:val="26"/>
        </w:rPr>
        <w:t>не</w:t>
      </w:r>
      <w:r>
        <w:rPr>
          <w:rStyle w:val="Style14"/>
          <w:rFonts w:ascii="Liberation Serif" w:hAnsi="Liberation Serif"/>
          <w:sz w:val="26"/>
          <w:szCs w:val="26"/>
        </w:rPr>
        <w:t xml:space="preserve"> должна превышать </w:t>
      </w:r>
      <w:r>
        <w:rPr>
          <w:rStyle w:val="Style14"/>
          <w:rFonts w:ascii="Liberation Serif" w:hAnsi="Liberation Serif"/>
          <w:b/>
          <w:sz w:val="26"/>
          <w:szCs w:val="26"/>
        </w:rPr>
        <w:t>3-х</w:t>
      </w:r>
      <w:r>
        <w:rPr>
          <w:rStyle w:val="Style14"/>
          <w:rFonts w:ascii="Liberation Serif" w:hAnsi="Liberation Serif"/>
          <w:sz w:val="26"/>
          <w:szCs w:val="26"/>
        </w:rPr>
        <w:t xml:space="preserve"> минут. Наличие заставки обязательно.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>Заставка: перед началом выступления участник обязательно произносит название образовательного учреждения, группа/класс, Ф.И. исполнителя(ей) или название коллектива, название Конкурсной работы.</w:t>
      </w:r>
    </w:p>
    <w:p>
      <w:pPr>
        <w:pStyle w:val="Style26"/>
        <w:spacing w:lineRule="auto" w:line="240"/>
        <w:ind w:firstLine="708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Критерии оценки конкурсной работы:</w:t>
      </w:r>
    </w:p>
    <w:p>
      <w:pPr>
        <w:pStyle w:val="Style26"/>
        <w:numPr>
          <w:ilvl w:val="0"/>
          <w:numId w:val="3"/>
        </w:numPr>
        <w:tabs>
          <w:tab w:val="left" w:pos="709" w:leader="none"/>
          <w:tab w:val="left" w:pos="1702" w:leader="none"/>
        </w:tabs>
        <w:ind w:hanging="0" w:left="709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 xml:space="preserve"> </w:t>
      </w:r>
      <w:r>
        <w:rPr>
          <w:rStyle w:val="Style14"/>
          <w:rFonts w:ascii="Times New Roman" w:hAnsi="Times New Roman"/>
          <w:sz w:val="26"/>
          <w:szCs w:val="26"/>
        </w:rPr>
        <w:t>наличие заставки и оригинальность ее оформления;</w:t>
      </w:r>
    </w:p>
    <w:p>
      <w:pPr>
        <w:pStyle w:val="Style26"/>
        <w:numPr>
          <w:ilvl w:val="0"/>
          <w:numId w:val="3"/>
        </w:numPr>
        <w:tabs>
          <w:tab w:val="left" w:pos="709" w:leader="none"/>
          <w:tab w:val="left" w:pos="1702" w:leader="none"/>
        </w:tabs>
        <w:ind w:hanging="0" w:left="709"/>
        <w:jc w:val="both"/>
        <w:rPr/>
      </w:pPr>
      <w:r>
        <w:rPr>
          <w:rStyle w:val="Style14"/>
          <w:rFonts w:ascii="Times New Roman" w:hAnsi="Times New Roman"/>
          <w:sz w:val="26"/>
          <w:szCs w:val="26"/>
        </w:rPr>
        <w:t>знание произведения;</w:t>
      </w:r>
    </w:p>
    <w:p>
      <w:pPr>
        <w:pStyle w:val="Style26"/>
        <w:numPr>
          <w:ilvl w:val="0"/>
          <w:numId w:val="3"/>
        </w:numPr>
        <w:tabs>
          <w:tab w:val="left" w:pos="0" w:leader="none"/>
          <w:tab w:val="left" w:pos="390" w:leader="none"/>
          <w:tab w:val="left" w:pos="450" w:leader="none"/>
          <w:tab w:val="left" w:pos="993" w:leader="none"/>
        </w:tabs>
        <w:ind w:firstLine="737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артистизм, манера исполнения;</w:t>
      </w:r>
    </w:p>
    <w:p>
      <w:pPr>
        <w:pStyle w:val="Style26"/>
        <w:numPr>
          <w:ilvl w:val="0"/>
          <w:numId w:val="3"/>
        </w:numPr>
        <w:tabs>
          <w:tab w:val="left" w:pos="0" w:leader="none"/>
          <w:tab w:val="left" w:pos="390" w:leader="none"/>
          <w:tab w:val="left" w:pos="450" w:leader="none"/>
          <w:tab w:val="left" w:pos="993" w:leader="none"/>
        </w:tabs>
        <w:spacing w:before="0" w:after="200"/>
        <w:ind w:firstLine="737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зрелищность (костюмы, реквизит, декорации, живое музыкальное сопровождение или другое оформление).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firstLine="737" w:left="0"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В Конкурсе не участвуют работы в случаях, если:</w:t>
      </w:r>
    </w:p>
    <w:p>
      <w:pPr>
        <w:pStyle w:val="Style26"/>
        <w:widowControl w:val="false"/>
        <w:numPr>
          <w:ilvl w:val="0"/>
          <w:numId w:val="3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представленная работа не соответствует тематике Конкурса;</w:t>
      </w:r>
    </w:p>
    <w:p>
      <w:pPr>
        <w:pStyle w:val="Style26"/>
        <w:widowControl w:val="false"/>
        <w:numPr>
          <w:ilvl w:val="0"/>
          <w:numId w:val="3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содержание конкурсных работ не соответствует требованиям Конкурса;</w:t>
      </w:r>
    </w:p>
    <w:p>
      <w:pPr>
        <w:pStyle w:val="Style26"/>
        <w:widowControl w:val="false"/>
        <w:numPr>
          <w:ilvl w:val="0"/>
          <w:numId w:val="3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конкурсная работа, содержит элементы насилия, расовой, национальной или религиозной нетерпимости, а также изображение обнаженной натуры;</w:t>
      </w:r>
    </w:p>
    <w:p>
      <w:pPr>
        <w:pStyle w:val="Style26"/>
        <w:widowControl w:val="false"/>
        <w:numPr>
          <w:ilvl w:val="0"/>
          <w:numId w:val="3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отсутствует, имеет ошибки или не соответствует требованиям заполнения сопроводительная документация.</w:t>
      </w:r>
    </w:p>
    <w:p>
      <w:pPr>
        <w:pStyle w:val="Style26"/>
        <w:spacing w:lineRule="auto" w:line="240"/>
        <w:ind w:firstLine="737" w:left="0"/>
        <w:jc w:val="both"/>
        <w:rPr/>
      </w:pPr>
      <w:r>
        <w:rPr>
          <w:rStyle w:val="Style14"/>
          <w:rFonts w:ascii="Liberation Serif" w:hAnsi="Liberation Serif"/>
          <w:b/>
          <w:sz w:val="26"/>
          <w:szCs w:val="26"/>
        </w:rPr>
        <w:t xml:space="preserve">Номинация 3. «Один день из жизни…» </w:t>
      </w:r>
      <w:r>
        <w:rPr>
          <w:rStyle w:val="Style14"/>
          <w:rFonts w:ascii="Liberation Serif" w:hAnsi="Liberation Serif"/>
          <w:sz w:val="26"/>
          <w:szCs w:val="26"/>
        </w:rPr>
        <w:t xml:space="preserve">(сценка, освещающая семейные традиции, обычаи (видео). Работа сопровождается одним руководителем, если сценка исполняется под фонограмму. Работа может сопровождаться двумя руководителями только в том случае, если один из руководителей является аккомпаниатором (присутствие аккомпаниатора на видео обязательно). Данная номинация проводится в дистанционном формате.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В данной номинации принимают участие дети возрастной категории от 12 до 16 лет (только </w:t>
      </w:r>
      <w:r>
        <w:rPr>
          <w:rStyle w:val="Style14"/>
          <w:rFonts w:ascii="Liberation Serif" w:hAnsi="Liberation Serif"/>
          <w:sz w:val="26"/>
          <w:szCs w:val="26"/>
        </w:rPr>
        <w:t xml:space="preserve">обучающиеся 5-8 классов общеобразовательных учреждений и учреждений дополнительного образования). Для участия в конкурсе необходимо заполнить заявку в электронном виде и прикрепить ссылку на видео, размещенное в облачном хранилище, яндекс-диске или другом интернет-ресурсе со свободным доступом. Конкурсная работа (видео) </w:t>
      </w:r>
      <w:r>
        <w:rPr>
          <w:rStyle w:val="Style14"/>
          <w:rFonts w:ascii="Liberation Serif" w:hAnsi="Liberation Serif"/>
          <w:b/>
          <w:sz w:val="26"/>
          <w:szCs w:val="26"/>
        </w:rPr>
        <w:t>не</w:t>
      </w:r>
      <w:r>
        <w:rPr>
          <w:rStyle w:val="Style14"/>
          <w:rFonts w:ascii="Liberation Serif" w:hAnsi="Liberation Serif"/>
          <w:sz w:val="26"/>
          <w:szCs w:val="26"/>
        </w:rPr>
        <w:t xml:space="preserve"> должна превышать </w:t>
      </w:r>
      <w:r>
        <w:rPr>
          <w:rStyle w:val="Style14"/>
          <w:rFonts w:ascii="Liberation Serif" w:hAnsi="Liberation Serif"/>
          <w:b/>
          <w:sz w:val="26"/>
          <w:szCs w:val="26"/>
        </w:rPr>
        <w:t>5</w:t>
      </w:r>
      <w:r>
        <w:rPr>
          <w:rStyle w:val="Style14"/>
          <w:rFonts w:ascii="Liberation Serif" w:hAnsi="Liberation Serif"/>
          <w:sz w:val="26"/>
          <w:szCs w:val="26"/>
        </w:rPr>
        <w:t xml:space="preserve"> минут.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bCs/>
          <w:sz w:val="26"/>
          <w:szCs w:val="26"/>
        </w:rPr>
        <w:t>Ссылка на форму сбора заявок</w:t>
      </w:r>
      <w:r>
        <w:rPr>
          <w:rStyle w:val="Strong"/>
          <w:b w:val="false"/>
          <w:color w:val="000000"/>
        </w:rPr>
        <w:t xml:space="preserve"> </w:t>
      </w:r>
      <w:hyperlink r:id="rId5" w:tgtFrame="_top">
        <w:r>
          <w:rPr>
            <w:rStyle w:val="Hyperlink"/>
            <w:b/>
            <w:b/>
            <w:bCs/>
          </w:rPr>
          <w:t>https://forms.yandex.ru/u/679caf4390fa7b13031c164b/</w:t>
        </w:r>
      </w:hyperlink>
      <w:r>
        <w:rPr>
          <w:rStyle w:val="Style14"/>
          <w:rFonts w:ascii="Liberation Serif" w:hAnsi="Liberation Serif"/>
          <w:sz w:val="26"/>
          <w:szCs w:val="26"/>
        </w:rPr>
        <w:t xml:space="preserve"> </w:t>
      </w:r>
      <w:r>
        <w:rPr>
          <w:rStyle w:val="Style14"/>
          <w:rFonts w:ascii="Liberation Serif" w:hAnsi="Liberation Serif"/>
          <w:b/>
          <w:bCs/>
          <w:sz w:val="26"/>
          <w:szCs w:val="26"/>
          <w:u w:val="single"/>
        </w:rPr>
        <w:t>Форма сбора заявок будет активна с 9:00 21.04.2025 года до 17:00 23.04.2025 года.</w:t>
      </w:r>
      <w:r>
        <w:rPr>
          <w:rStyle w:val="Style14"/>
          <w:rFonts w:ascii="Liberation Serif" w:hAnsi="Liberation Serif"/>
          <w:b/>
          <w:bCs/>
          <w:sz w:val="26"/>
          <w:szCs w:val="26"/>
        </w:rPr>
        <w:t xml:space="preserve"> 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>Контактный телефон: 8 (4725) 42-62-96, Станкевич Алевтина Владимировна, методист МБУ ДО «Центр технического творчества и профессионального обучения». (Режим работы: понедельник-пятница с 9:00 до 13:00 с 14:00 до 16:45). От одного руководителя принимается одна работа. В случае заполнения нескольких заявок на участие, к участию в Конкурсе допускается первая предоставленная работа.</w:t>
      </w:r>
    </w:p>
    <w:p>
      <w:pPr>
        <w:pStyle w:val="Style26"/>
        <w:spacing w:lineRule="auto" w:line="240"/>
        <w:ind w:left="709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Требования к оформлению конкурсных материалов</w:t>
      </w:r>
    </w:p>
    <w:p>
      <w:pPr>
        <w:pStyle w:val="Style26"/>
        <w:spacing w:lineRule="auto" w:line="240"/>
        <w:ind w:left="0"/>
        <w:jc w:val="both"/>
        <w:rPr/>
      </w:pP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Конкурсная работа (видео) </w:t>
      </w:r>
      <w:r>
        <w:rPr>
          <w:rStyle w:val="Style14"/>
          <w:rFonts w:ascii="Liberation Serif" w:hAnsi="Liberation Serif"/>
          <w:b/>
          <w:color w:val="000000"/>
          <w:sz w:val="26"/>
          <w:szCs w:val="26"/>
        </w:rPr>
        <w:t>не</w:t>
      </w:r>
      <w:r>
        <w:rPr>
          <w:rStyle w:val="Style14"/>
          <w:rFonts w:ascii="Liberation Serif" w:hAnsi="Liberation Serif"/>
          <w:color w:val="000000"/>
          <w:sz w:val="26"/>
          <w:szCs w:val="26"/>
        </w:rPr>
        <w:t xml:space="preserve"> должна превышать 5 минут. Наличие заставки обязательно. Заставка: перед началом выступления участник обязательно произносит название образовательного учреждения, группа/класс, Ф.И. исполнителя(ей) или название коллектива, название Конкурсной работы.</w:t>
      </w:r>
    </w:p>
    <w:p>
      <w:pPr>
        <w:pStyle w:val="Style26"/>
        <w:spacing w:lineRule="auto" w:line="240"/>
        <w:ind w:firstLine="708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Критерии оценки конкурсной работы:</w:t>
      </w:r>
    </w:p>
    <w:p>
      <w:pPr>
        <w:pStyle w:val="Style26"/>
        <w:numPr>
          <w:ilvl w:val="0"/>
          <w:numId w:val="17"/>
        </w:numPr>
        <w:tabs>
          <w:tab w:val="left" w:pos="709" w:leader="none"/>
          <w:tab w:val="left" w:pos="1702" w:leader="none"/>
        </w:tabs>
        <w:ind w:hanging="0"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глубина раскрытия темы;</w:t>
      </w:r>
    </w:p>
    <w:p>
      <w:pPr>
        <w:pStyle w:val="Style26"/>
        <w:numPr>
          <w:ilvl w:val="0"/>
          <w:numId w:val="17"/>
        </w:numPr>
        <w:tabs>
          <w:tab w:val="left" w:pos="709" w:leader="none"/>
          <w:tab w:val="left" w:pos="1702" w:leader="none"/>
        </w:tabs>
        <w:ind w:hanging="0"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знание текста;</w:t>
      </w:r>
    </w:p>
    <w:p>
      <w:pPr>
        <w:pStyle w:val="Style26"/>
        <w:numPr>
          <w:ilvl w:val="0"/>
          <w:numId w:val="17"/>
        </w:numPr>
        <w:tabs>
          <w:tab w:val="left" w:pos="709" w:leader="none"/>
          <w:tab w:val="left" w:pos="1702" w:leader="none"/>
        </w:tabs>
        <w:ind w:hanging="0"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артистизм, манера исполнения;</w:t>
      </w:r>
    </w:p>
    <w:p>
      <w:pPr>
        <w:pStyle w:val="Style26"/>
        <w:numPr>
          <w:ilvl w:val="0"/>
          <w:numId w:val="17"/>
        </w:numPr>
        <w:tabs>
          <w:tab w:val="left" w:pos="709" w:leader="none"/>
          <w:tab w:val="left" w:pos="1702" w:leader="none"/>
        </w:tabs>
        <w:ind w:hanging="0" w:left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зрелищность (костюмы, реквизит, декорации, аудио/видео, музыкальное или другое оформление).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lineRule="auto" w:line="240" w:before="0" w:after="0"/>
        <w:ind w:firstLine="737" w:left="0"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В Конкурсе не участвуют работы в случаях, если:</w:t>
      </w:r>
    </w:p>
    <w:p>
      <w:pPr>
        <w:pStyle w:val="Style26"/>
        <w:widowControl w:val="false"/>
        <w:numPr>
          <w:ilvl w:val="0"/>
          <w:numId w:val="1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представленная работа не соответствует тематике Конкурса;</w:t>
      </w:r>
    </w:p>
    <w:p>
      <w:pPr>
        <w:pStyle w:val="Style26"/>
        <w:widowControl w:val="false"/>
        <w:numPr>
          <w:ilvl w:val="0"/>
          <w:numId w:val="1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содержание конкурсных работ не соответствует требованиям Конкурса;</w:t>
      </w:r>
    </w:p>
    <w:p>
      <w:pPr>
        <w:pStyle w:val="Style26"/>
        <w:widowControl w:val="false"/>
        <w:numPr>
          <w:ilvl w:val="0"/>
          <w:numId w:val="1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конкурсная работа, содержит элементы насилия, расовой, национальной или религиозной нетерпимости, а также изображение обнаженной натуры;</w:t>
      </w:r>
    </w:p>
    <w:p>
      <w:pPr>
        <w:pStyle w:val="Style26"/>
        <w:widowControl w:val="false"/>
        <w:numPr>
          <w:ilvl w:val="0"/>
          <w:numId w:val="17"/>
        </w:numPr>
        <w:tabs>
          <w:tab w:val="left" w:pos="0" w:leader="none"/>
          <w:tab w:val="left" w:pos="993" w:leader="none"/>
        </w:tabs>
        <w:autoSpaceDE w:val="false"/>
        <w:spacing w:lineRule="auto" w:line="240"/>
        <w:ind w:firstLine="737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отсутствует, имеет ошибки или не соответствует требованиям заполнения сопроводительная документация.</w:t>
      </w:r>
    </w:p>
    <w:p>
      <w:pPr>
        <w:pStyle w:val="Style26"/>
        <w:spacing w:lineRule="auto" w:line="240"/>
        <w:ind w:firstLine="708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4.1.4. Руководители конкурсных работ несут всю полноту ответственности за их содержание.</w:t>
      </w:r>
    </w:p>
    <w:p>
      <w:pPr>
        <w:pStyle w:val="Style26"/>
        <w:spacing w:lineRule="auto" w:line="240"/>
        <w:ind w:firstLine="708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4.1.5. Оргкомитет Конкурса не несет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>
      <w:pPr>
        <w:pStyle w:val="Style26"/>
        <w:spacing w:lineRule="auto" w:line="240"/>
        <w:ind w:firstLine="708"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4.1.6. Организаторы 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статьей 1274 ГК РФ.</w:t>
      </w:r>
    </w:p>
    <w:p>
      <w:pPr>
        <w:pStyle w:val="Style26"/>
        <w:spacing w:lineRule="auto" w:line="240"/>
        <w:ind w:firstLine="709" w:left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Style26"/>
        <w:numPr>
          <w:ilvl w:val="0"/>
          <w:numId w:val="19"/>
        </w:numPr>
        <w:tabs>
          <w:tab w:val="left" w:pos="0" w:leader="none"/>
        </w:tabs>
        <w:spacing w:lineRule="auto" w:line="240"/>
        <w:ind w:firstLine="709" w:left="0"/>
        <w:jc w:val="center"/>
        <w:rPr/>
      </w:pPr>
      <w:r>
        <w:rPr>
          <w:rStyle w:val="Style14"/>
          <w:rFonts w:ascii="Liberation Serif" w:hAnsi="Liberation Serif"/>
          <w:b/>
          <w:sz w:val="26"/>
          <w:szCs w:val="26"/>
        </w:rPr>
        <w:t>5. Подведение итогов и награждение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Style14"/>
          <w:rFonts w:ascii="Liberation Serif" w:hAnsi="Liberation Serif"/>
          <w:sz w:val="26"/>
          <w:szCs w:val="26"/>
        </w:rPr>
        <w:t>С 24 по 30 апреля 2025 года - экспертиза конкурсных материалов, подведение итогов Конкурса</w:t>
      </w:r>
      <w:r>
        <w:rPr>
          <w:rStyle w:val="Style16"/>
          <w:rFonts w:ascii="Liberation Serif" w:hAnsi="Liberation Serif"/>
          <w:i w:val="false"/>
          <w:sz w:val="26"/>
          <w:szCs w:val="26"/>
        </w:rPr>
        <w:t>. Решение жюри является окончательным и обжалованию не подлежит. Итоги Конкурса объявляются приказом департамента образования администрации Старооскольского городского округа.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Style16"/>
          <w:rFonts w:ascii="Liberation Serif" w:hAnsi="Liberation Serif"/>
          <w:i w:val="false"/>
          <w:sz w:val="26"/>
          <w:szCs w:val="26"/>
        </w:rPr>
        <w:t>Победители и призеры конкурса награждаются Грамотами оргкомитета.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  <w:r>
        <w:br w:type="page"/>
      </w:r>
    </w:p>
    <w:p>
      <w:pPr>
        <w:pStyle w:val="Normal"/>
        <w:tabs>
          <w:tab w:val="clear" w:pos="708"/>
        </w:tabs>
        <w:spacing w:before="0" w:after="0"/>
        <w:ind w:left="56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№1 к Положению</w:t>
      </w:r>
    </w:p>
    <w:p>
      <w:pPr>
        <w:pStyle w:val="Normal"/>
        <w:jc w:val="center"/>
        <w:rPr>
          <w:rFonts w:ascii="Liberation Serif" w:hAnsi="Liberation Serif"/>
          <w:color w:val="000000"/>
          <w:sz w:val="40"/>
          <w:szCs w:val="26"/>
          <w:shd w:fill="FF0000" w:val="clear"/>
        </w:rPr>
      </w:pPr>
      <w:r>
        <w:rPr>
          <w:rFonts w:ascii="Liberation Serif" w:hAnsi="Liberation Serif"/>
          <w:color w:val="000000"/>
          <w:sz w:val="40"/>
          <w:szCs w:val="26"/>
          <w:shd w:fill="FF0000" w:val="clear"/>
        </w:rPr>
        <w:t>(заполняется на официальном бланке образовательной организации, с обязательным указанием исходящего номера и даты заявки)</w:t>
      </w:r>
    </w:p>
    <w:p>
      <w:pPr>
        <w:pStyle w:val="Normal"/>
        <w:tabs>
          <w:tab w:val="clear" w:pos="708"/>
          <w:tab w:val="left" w:pos="2010" w:leader="none"/>
          <w:tab w:val="center" w:pos="4677" w:leader="none"/>
          <w:tab w:val="right" w:pos="9355" w:leader="none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BodyTextIndent"/>
        <w:spacing w:before="0" w:after="0"/>
        <w:ind w:left="0"/>
        <w:jc w:val="center"/>
        <w:rPr>
          <w:rFonts w:ascii="Liberation Serif" w:hAnsi="Liberation Serif"/>
          <w:b/>
          <w:sz w:val="28"/>
          <w:szCs w:val="28"/>
          <w:shd w:fill="FF0000" w:val="clear"/>
        </w:rPr>
      </w:pPr>
      <w:r>
        <w:rPr>
          <w:rFonts w:ascii="Liberation Serif" w:hAnsi="Liberation Serif"/>
          <w:b/>
          <w:sz w:val="28"/>
          <w:szCs w:val="28"/>
          <w:shd w:fill="FF0000" w:val="clear"/>
        </w:rPr>
        <w:t>Заявка (Образец)</w:t>
      </w:r>
    </w:p>
    <w:p>
      <w:pPr>
        <w:pStyle w:val="BodyTextIndent"/>
        <w:spacing w:before="0" w:after="0"/>
        <w:ind w:left="0"/>
        <w:jc w:val="center"/>
        <w:rPr/>
      </w:pPr>
      <w:r>
        <w:rPr>
          <w:rStyle w:val="Style14"/>
          <w:rFonts w:ascii="Liberation Serif" w:hAnsi="Liberation Serif"/>
          <w:b/>
          <w:sz w:val="26"/>
          <w:szCs w:val="26"/>
        </w:rPr>
        <w:t xml:space="preserve">на участие в </w:t>
      </w:r>
      <w:r>
        <w:rPr>
          <w:rStyle w:val="Style14"/>
          <w:rFonts w:ascii="Liberation Serif" w:hAnsi="Liberation Serif"/>
          <w:b/>
          <w:iCs/>
          <w:sz w:val="26"/>
          <w:szCs w:val="26"/>
        </w:rPr>
        <w:t xml:space="preserve">муниципальном </w:t>
      </w:r>
      <w:r>
        <w:rPr>
          <w:rStyle w:val="Style14"/>
          <w:rFonts w:ascii="Liberation Serif" w:hAnsi="Liberation Serif"/>
          <w:b/>
          <w:bCs/>
          <w:sz w:val="26"/>
          <w:szCs w:val="26"/>
        </w:rPr>
        <w:t>конкурсе «Моя многонациональная семья»,</w:t>
      </w:r>
    </w:p>
    <w:p>
      <w:pPr>
        <w:pStyle w:val="BodyTextIndent"/>
        <w:spacing w:before="0" w:after="0"/>
        <w:ind w:left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посвященного Международному дню семей</w:t>
      </w:r>
    </w:p>
    <w:p>
      <w:pPr>
        <w:pStyle w:val="BodyTextIndent"/>
        <w:spacing w:before="0" w:after="0"/>
        <w:ind w:left="0"/>
        <w:jc w:val="center"/>
        <w:rPr/>
      </w:pPr>
      <w:r>
        <w:rPr>
          <w:rStyle w:val="Style14"/>
          <w:rFonts w:ascii="Liberation Serif" w:hAnsi="Liberation Serif"/>
          <w:b/>
          <w:bCs/>
          <w:sz w:val="26"/>
          <w:szCs w:val="26"/>
        </w:rPr>
        <w:t>в номинации «</w:t>
      </w:r>
      <w:r>
        <w:rPr>
          <w:rStyle w:val="Style14"/>
          <w:rFonts w:ascii="Liberation Serif" w:hAnsi="Liberation Serif"/>
          <w:b/>
          <w:bCs/>
          <w:color w:val="000000"/>
          <w:sz w:val="26"/>
          <w:szCs w:val="26"/>
        </w:rPr>
        <w:t>Национальные костюмы многонациональной России</w:t>
      </w:r>
      <w:r>
        <w:rPr>
          <w:rStyle w:val="Style14"/>
          <w:rFonts w:ascii="Liberation Serif" w:hAnsi="Liberation Serif"/>
          <w:b/>
          <w:bCs/>
          <w:sz w:val="26"/>
          <w:szCs w:val="26"/>
        </w:rPr>
        <w:t>»</w:t>
      </w:r>
    </w:p>
    <w:p>
      <w:pPr>
        <w:pStyle w:val="Normal"/>
        <w:tabs>
          <w:tab w:val="clear" w:pos="708"/>
          <w:tab w:val="left" w:pos="2010" w:leader="none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uppressAutoHyphens w:val="false"/>
        <w:ind w:hanging="0" w:left="0"/>
        <w:jc w:val="both"/>
        <w:rPr/>
      </w:pPr>
      <w:r>
        <w:rPr>
          <w:rStyle w:val="Style14"/>
          <w:rFonts w:ascii="Liberation Serif" w:hAnsi="Liberation Serif"/>
          <w:b/>
          <w:sz w:val="28"/>
          <w:szCs w:val="28"/>
        </w:rPr>
        <w:t xml:space="preserve">Фамилия, имя автора: </w:t>
      </w:r>
      <w:r>
        <w:rPr>
          <w:rStyle w:val="Style14"/>
          <w:rFonts w:ascii="Liberation Serif" w:hAnsi="Liberation Serif"/>
          <w:sz w:val="28"/>
          <w:szCs w:val="28"/>
        </w:rPr>
        <w:t>Иванов Иван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uppressAutoHyphens w:val="false"/>
        <w:ind w:hanging="0" w:left="0"/>
        <w:jc w:val="both"/>
        <w:rPr/>
      </w:pPr>
      <w:r>
        <w:rPr>
          <w:rStyle w:val="Style14"/>
          <w:rFonts w:ascii="Liberation Serif" w:hAnsi="Liberation Serif"/>
          <w:b/>
          <w:sz w:val="28"/>
          <w:szCs w:val="28"/>
        </w:rPr>
        <w:t xml:space="preserve">Возраст, полных лет: </w:t>
      </w:r>
      <w:r>
        <w:rPr>
          <w:rStyle w:val="Style14"/>
          <w:rFonts w:ascii="Liberation Serif" w:hAnsi="Liberation Serif"/>
          <w:sz w:val="28"/>
          <w:szCs w:val="28"/>
        </w:rPr>
        <w:t>6 лет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uppressAutoHyphens w:val="false"/>
        <w:ind w:hanging="0" w:left="0"/>
        <w:jc w:val="both"/>
        <w:rPr/>
      </w:pPr>
      <w:r>
        <w:rPr>
          <w:rStyle w:val="Style14"/>
          <w:rFonts w:ascii="Liberation Serif" w:hAnsi="Liberation Serif"/>
          <w:b/>
          <w:sz w:val="28"/>
          <w:szCs w:val="28"/>
        </w:rPr>
        <w:t xml:space="preserve">Название конкурсной работы: </w:t>
      </w:r>
      <w:r>
        <w:rPr>
          <w:rStyle w:val="Style14"/>
          <w:rFonts w:ascii="Liberation Serif" w:hAnsi="Liberation Serif"/>
          <w:sz w:val="28"/>
          <w:szCs w:val="28"/>
        </w:rPr>
        <w:t>«Кавказская невеста»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uppressAutoHyphens w:val="false"/>
        <w:ind w:hanging="0" w:left="0"/>
        <w:jc w:val="both"/>
        <w:rPr/>
      </w:pPr>
      <w:r>
        <w:rPr>
          <w:rStyle w:val="Style14"/>
          <w:rFonts w:ascii="Liberation Serif" w:hAnsi="Liberation Serif"/>
          <w:b/>
          <w:sz w:val="28"/>
          <w:szCs w:val="28"/>
        </w:rPr>
        <w:t xml:space="preserve">Образовательная организация: </w:t>
      </w:r>
      <w:r>
        <w:rPr>
          <w:rStyle w:val="Style14"/>
          <w:rFonts w:ascii="Liberation Serif" w:hAnsi="Liberation Serif"/>
          <w:sz w:val="28"/>
          <w:szCs w:val="28"/>
        </w:rPr>
        <w:t>МБДОУ ДС №00 «Иванушки»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uppressAutoHyphens w:val="false"/>
        <w:ind w:hanging="0" w:left="0"/>
        <w:jc w:val="both"/>
        <w:rPr/>
      </w:pPr>
      <w:r>
        <w:rPr>
          <w:rStyle w:val="Style14"/>
          <w:rFonts w:ascii="Liberation Serif" w:hAnsi="Liberation Serif"/>
          <w:b/>
          <w:sz w:val="28"/>
          <w:szCs w:val="28"/>
        </w:rPr>
        <w:t>Руководитель работы (</w:t>
      </w:r>
      <w:r>
        <w:rPr>
          <w:rStyle w:val="Style14"/>
          <w:rFonts w:ascii="Liberation Serif" w:hAnsi="Liberation Serif"/>
          <w:b/>
          <w:sz w:val="28"/>
          <w:szCs w:val="28"/>
          <w:u w:val="single"/>
        </w:rPr>
        <w:t>Ф.И.О. полностью, должность, мобильный телефон)</w:t>
      </w:r>
      <w:r>
        <w:rPr>
          <w:rStyle w:val="Style14"/>
          <w:rFonts w:ascii="Liberation Serif" w:hAnsi="Liberation Serif"/>
          <w:b/>
          <w:sz w:val="28"/>
          <w:szCs w:val="28"/>
        </w:rPr>
        <w:t>:</w:t>
      </w:r>
      <w:r>
        <w:rPr>
          <w:rStyle w:val="Style14"/>
          <w:rFonts w:ascii="Liberation Serif" w:hAnsi="Liberation Serif"/>
          <w:sz w:val="28"/>
          <w:szCs w:val="28"/>
        </w:rPr>
        <w:t xml:space="preserve"> Иванова Ирина Васильевна, воспитатель, 80000000000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rStyle w:val="Style14"/>
          <w:rFonts w:ascii="Liberation Serif" w:hAnsi="Liberation Serif"/>
          <w:sz w:val="28"/>
          <w:szCs w:val="28"/>
        </w:rPr>
        <w:t xml:space="preserve">Директор МБДОУ ДС №00 «Иванушки»          </w:t>
      </w:r>
      <w:r>
        <w:rPr>
          <w:rStyle w:val="Style14"/>
          <w:rFonts w:ascii="Liberation Serif" w:hAnsi="Liberation Serif"/>
          <w:position w:val="-2"/>
          <w:sz w:val="18"/>
          <w:sz w:val="28"/>
          <w:szCs w:val="28"/>
        </w:rPr>
        <w:t>подпись/ печать</w:t>
      </w:r>
      <w:r>
        <w:rPr>
          <w:rStyle w:val="Style14"/>
          <w:rFonts w:ascii="Liberation Serif" w:hAnsi="Liberation Serif"/>
          <w:sz w:val="28"/>
          <w:szCs w:val="28"/>
        </w:rPr>
        <w:t xml:space="preserve">          И.И. Иванов</w:t>
      </w:r>
    </w:p>
    <w:p>
      <w:pPr>
        <w:pStyle w:val="Normal"/>
        <w:suppressAutoHyphens w:val="fals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</w:tabs>
        <w:spacing w:before="0" w:after="0"/>
        <w:ind w:left="56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№2 к Положению</w:t>
      </w:r>
    </w:p>
    <w:p>
      <w:pPr>
        <w:pStyle w:val="Normal"/>
        <w:spacing w:lineRule="atLeast" w:line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tLeast" w:line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СОГЛАСИЕ ЗАКОННОГО ПРЕДСТАВИТЕЛЯ</w:t>
      </w:r>
    </w:p>
    <w:p>
      <w:pPr>
        <w:pStyle w:val="Normal"/>
        <w:spacing w:lineRule="atLeast" w:line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ОБРАБОТКУ ПЕРСОНАЛЬНЫХ ДАННЫХ НЕСОВЕРШЕННОЛЕТНЕГО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Я, _____________________________________________________________________________________,</w:t>
      </w:r>
    </w:p>
    <w:p>
      <w:pPr>
        <w:pStyle w:val="Normal"/>
        <w:spacing w:lineRule="atLeast" w:line="283" w:before="0" w:after="0"/>
        <w:rPr/>
      </w:pPr>
      <w:r>
        <w:rPr>
          <w:rStyle w:val="Style14"/>
          <w:rFonts w:ascii="Liberation Serif" w:hAnsi="Liberation Serif"/>
          <w:position w:val="5"/>
          <w:sz w:val="10"/>
          <w:sz w:val="16"/>
          <w:szCs w:val="16"/>
        </w:rPr>
        <w:tab/>
        <w:tab/>
        <w:tab/>
        <w:tab/>
        <w:tab/>
        <w:tab/>
        <w:tab/>
      </w:r>
      <w:r>
        <w:rPr>
          <w:rStyle w:val="Style14"/>
          <w:rFonts w:ascii="Liberation Serif" w:hAnsi="Liberation Serif"/>
          <w:position w:val="6"/>
          <w:sz w:val="14"/>
        </w:rPr>
        <w:t>(ФИО)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проживающий по адресу __________________________________________________________________,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паспорт серия___________№ __________________ выдан (кем и когда)___________________________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являюсь законным представителем несовершеннолетнего ________________________________________________________________________________________</w:t>
      </w:r>
    </w:p>
    <w:p>
      <w:pPr>
        <w:pStyle w:val="Normal"/>
        <w:spacing w:lineRule="atLeast" w:line="283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на основании ст. 64 п. 1 Семейного кодекса РФ.</w:t>
      </w:r>
    </w:p>
    <w:p>
      <w:pPr>
        <w:pStyle w:val="Normal"/>
        <w:spacing w:lineRule="atLeast" w:line="283" w:before="0" w:after="0"/>
        <w:jc w:val="both"/>
        <w:rPr/>
      </w:pPr>
      <w:r>
        <w:rPr>
          <w:rStyle w:val="Style14"/>
          <w:rFonts w:ascii="Liberation Serif" w:hAnsi="Liberation Serif"/>
        </w:rPr>
        <w:tab/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Я даю согласие на использование персональных данных моего ребенка исключительно в следующих целях: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- обеспечение организации и проведения муниципального творческого конкурса «Моя многонациональная семья», посвященного Международному дню семей;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- ведение статистики.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>
      <w:pPr>
        <w:pStyle w:val="Normal"/>
        <w:spacing w:lineRule="atLeast" w:line="283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>
      <w:pPr>
        <w:pStyle w:val="Normal"/>
        <w:spacing w:lineRule="atLeast" w:line="283" w:before="0"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>
      <w:pPr>
        <w:pStyle w:val="Normal"/>
        <w:spacing w:lineRule="atLeast" w:line="283" w:before="0"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83" w:before="0" w:after="0"/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>Дата «___» ______________ 2025 г.</w:t>
      </w:r>
    </w:p>
    <w:p>
      <w:pPr>
        <w:pStyle w:val="Normal"/>
        <w:spacing w:lineRule="atLeast" w:line="283" w:before="0" w:after="0"/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83" w:before="0" w:after="0"/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>ФИО __________________________________________ ПОДПИСЬ (__________)</w:t>
      </w:r>
    </w:p>
    <w:p>
      <w:pPr>
        <w:pStyle w:val="Normal"/>
        <w:spacing w:lineRule="atLeast" w:line="283" w:before="0" w:after="0"/>
        <w:ind w:firstLine="709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tbl>
      <w:tblPr>
        <w:tblW w:w="3934" w:type="dxa"/>
        <w:jc w:val="left"/>
        <w:tblInd w:w="5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/>
        <w:tc>
          <w:tcPr>
            <w:tcW w:w="39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</w:rPr>
              <w:t>Утверждено приказом департамента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Старооскольского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от «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18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» марта 2025 года №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458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Состав оргкомитета муниципального творческого конкурса 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«Моя многонациональная семья»,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посвященного Международному дню семей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</w:p>
    <w:tbl>
      <w:tblPr>
        <w:tblW w:w="9975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5625"/>
      </w:tblGrid>
      <w:tr>
        <w:trPr>
          <w:trHeight w:val="225" w:hRule="atLeast"/>
        </w:trPr>
        <w:tc>
          <w:tcPr>
            <w:tcW w:w="9975" w:type="dxa"/>
            <w:gridSpan w:val="2"/>
            <w:tcBorders/>
          </w:tcPr>
          <w:p>
            <w:pPr>
              <w:pStyle w:val="Style26"/>
              <w:snapToGrid w:val="false"/>
              <w:spacing w:lineRule="auto" w:line="240"/>
              <w:ind w:left="0" w:right="567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Председатель оргкомитета</w:t>
            </w:r>
          </w:p>
          <w:p>
            <w:pPr>
              <w:pStyle w:val="Style26"/>
              <w:snapToGrid w:val="false"/>
              <w:spacing w:lineRule="auto" w:line="240"/>
              <w:ind w:left="0" w:right="567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</w:r>
          </w:p>
        </w:tc>
      </w:tr>
      <w:tr>
        <w:trPr>
          <w:trHeight w:val="225" w:hRule="atLeast"/>
        </w:trPr>
        <w:tc>
          <w:tcPr>
            <w:tcW w:w="43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Сумароков Вадим Климентьевич</w:t>
            </w:r>
          </w:p>
        </w:tc>
        <w:tc>
          <w:tcPr>
            <w:tcW w:w="56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директор МБУ ДО «ЦТТ и ПО»</w:t>
            </w:r>
          </w:p>
        </w:tc>
      </w:tr>
      <w:tr>
        <w:trPr>
          <w:trHeight w:val="225" w:hRule="atLeast"/>
        </w:trPr>
        <w:tc>
          <w:tcPr>
            <w:tcW w:w="9975" w:type="dxa"/>
            <w:gridSpan w:val="2"/>
            <w:tcBorders/>
          </w:tcPr>
          <w:p>
            <w:pPr>
              <w:pStyle w:val="Style26"/>
              <w:snapToGrid w:val="false"/>
              <w:spacing w:lineRule="auto" w:line="24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6"/>
              <w:tabs>
                <w:tab w:val="left" w:pos="735" w:leader="none"/>
              </w:tabs>
              <w:snapToGrid w:val="false"/>
              <w:spacing w:lineRule="auto" w:line="240"/>
              <w:ind w:left="0" w:right="113"/>
              <w:jc w:val="both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Члены оргкомитета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Проскурина Елена Николаевна</w:t>
            </w:r>
          </w:p>
        </w:tc>
        <w:tc>
          <w:tcPr>
            <w:tcW w:w="56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директора МБУ ДО «ЦТТ и ПО»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Литвинова Нина Александровна</w:t>
            </w:r>
          </w:p>
        </w:tc>
        <w:tc>
          <w:tcPr>
            <w:tcW w:w="56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директора МБУ ДО «ЦТТ и ПО»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Станкевич Алевтина Владимировна</w:t>
            </w:r>
          </w:p>
        </w:tc>
        <w:tc>
          <w:tcPr>
            <w:tcW w:w="56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  <w:r>
        <w:br w:type="page"/>
      </w:r>
    </w:p>
    <w:p>
      <w:pPr>
        <w:pStyle w:val="Style22"/>
        <w:rPr/>
      </w:pPr>
      <w:r>
        <w:rPr/>
      </w:r>
    </w:p>
    <w:tbl>
      <w:tblPr>
        <w:tblW w:w="3934" w:type="dxa"/>
        <w:jc w:val="left"/>
        <w:tblInd w:w="5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>
          <w:trHeight w:val="1295" w:hRule="atLeast"/>
        </w:trPr>
        <w:tc>
          <w:tcPr>
            <w:tcW w:w="39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 №3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szCs w:val="26"/>
              </w:rPr>
              <w:t>Утверждено приказом департамента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Старооскольского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от «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18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» марта 2025 года №</w:t>
            </w:r>
            <w:r>
              <w:rPr>
                <w:rStyle w:val="Style14"/>
                <w:rFonts w:ascii="Times New Roman" w:hAnsi="Times New Roman"/>
                <w:color w:val="000000"/>
                <w:szCs w:val="26"/>
              </w:rPr>
              <w:t>458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Состав жюри муниципального творческого конкурса 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«Моя многонациональная семья»,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посвященного Международному дню семей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tbl>
      <w:tblPr>
        <w:tblW w:w="991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26"/>
        <w:gridCol w:w="505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21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Сумароков Вадим Климентьевич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Проскурина Елена Николаевна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Литвинова Нина Александровна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Косталанова Наталия Владимировна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Станкевич Алевтина Владимировна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методист МБУ ДО «ЦТТ и ПО»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Васильева Светлана Юрьевна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воспитатель МБДОУ ДС №42 «Малинка»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Забородская Светлана Николаевна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воспитатель МБДОУ ДС №42 «Малинка»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Башманова Любовь Петровна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учитель-логопед МБДОУ ДС №33 «Снежанка»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Клейменова Вера Владимировна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учитель-логопед МБДОУ ДС №33 «Снежанка»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Анохина Ольга Васильевна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учитель-дефектолог МБДОУ ДС №33 «Снежанка»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Евстафьева Светлана Алексеевна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 русского языка и литературы МБОУ «СОШ №17»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Афанасьева Людмила Николаевна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педагог дополнительного образования МБОУ "ЦО "Непоседа"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Кучерявченко Светлана Ивановна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 иностранного языка МБОУ "ЦО "Непоседа"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Суворкова Мария Борисовна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 начальных классов МБОУ "ЦО "Непоседа"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Клышникова Любовь Ивановна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учитель истории и обществознания МАОУ "СОШ №40"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Иванова Екатерина Александровна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Hyperlink"/>
                <w:rFonts w:ascii="Liberation Serif" w:hAnsi="Liberation Serif"/>
                <w:color w:val="000000"/>
                <w:sz w:val="26"/>
                <w:szCs w:val="26"/>
                <w:u w:val="none"/>
              </w:rPr>
              <w:t>педагог дополнительного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Hyperlink"/>
                <w:rFonts w:ascii="Liberation Serif" w:hAnsi="Liberation Serif"/>
                <w:color w:val="000000"/>
                <w:sz w:val="26"/>
                <w:szCs w:val="26"/>
                <w:u w:val="none"/>
              </w:rPr>
              <w:t>МБУ ДО «ЦТТ и ПО»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5"/>
              </w:numPr>
              <w:tabs>
                <w:tab w:val="left" w:pos="720" w:leader="none"/>
              </w:tabs>
              <w:snapToGrid w:val="false"/>
              <w:spacing w:lineRule="auto" w:line="240"/>
              <w:ind w:hanging="0" w:left="72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Соловьева Алина Борисовна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Hyperlink"/>
                <w:rFonts w:ascii="Liberation Serif" w:hAnsi="Liberation Serif"/>
                <w:color w:val="000000"/>
                <w:sz w:val="26"/>
                <w:szCs w:val="26"/>
                <w:u w:val="none"/>
              </w:rPr>
              <w:t>педагог дополнительного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Hyperlink"/>
                <w:rFonts w:ascii="Liberation Serif" w:hAnsi="Liberation Serif"/>
                <w:color w:val="000000"/>
                <w:sz w:val="26"/>
                <w:szCs w:val="26"/>
                <w:u w:val="none"/>
              </w:rPr>
              <w:t>МБУ ДО «ЦТТ и ПО»</w:t>
            </w:r>
          </w:p>
        </w:tc>
      </w:tr>
    </w:tbl>
    <w:p>
      <w:pPr>
        <w:pStyle w:val="Normal"/>
        <w:spacing w:before="0" w:after="0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type w:val="nextPage"/>
      <w:pgSz w:w="11906" w:h="16838"/>
      <w:pgMar w:left="1276" w:right="850" w:gutter="0" w:header="0" w:top="972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TimesNewRomanPS-BoldMT">
    <w:charset w:val="01"/>
    <w:family w:val="roman"/>
    <w:pitch w:val="default"/>
  </w:font>
  <w:font w:name="TimesNewRomanPSMT">
    <w:altName w:val="'Arial Unico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>
        <w:b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4"/>
  </w:num>
  <w:num w:numId="15">
    <w:abstractNumId w:val="1"/>
    <w:lvlOverride w:ilvl="0">
      <w:startOverride w:val="4"/>
    </w:lvlOverride>
  </w:num>
  <w:num w:numId="16">
    <w:abstractNumId w:val="16"/>
  </w:num>
  <w:num w:numId="17">
    <w:abstractNumId w:val="17"/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  <w:b w:val="fals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>
      <w:b/>
      <w:color w:val="000000"/>
    </w:rPr>
  </w:style>
  <w:style w:type="character" w:styleId="WW8Num12z1">
    <w:name w:val="WW8Num12z1"/>
    <w:qFormat/>
    <w:rPr>
      <w:b w:val="false"/>
      <w:color w:val="000000"/>
    </w:rPr>
  </w:style>
  <w:style w:type="character" w:styleId="WW8Num12z3">
    <w:name w:val="WW8Num12z3"/>
    <w:qFormat/>
    <w:rPr/>
  </w:style>
  <w:style w:type="character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16z1">
    <w:name w:val="WW8Num16z1"/>
    <w:qFormat/>
    <w:rPr>
      <w:b w:val="false"/>
      <w:color w:val="000000"/>
    </w:rPr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Times New Roman"/>
      <w:b w:val="false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6">
    <w:name w:val="Выделение"/>
    <w:qFormat/>
    <w:rPr>
      <w:rFonts w:ascii="Times New Roman" w:hAnsi="Times New Roman" w:cs="Times New Roman"/>
      <w:i/>
    </w:rPr>
  </w:style>
  <w:style w:type="character" w:styleId="Style17">
    <w:name w:val="Верхний колонтитул Знак"/>
    <w:qFormat/>
    <w:rPr>
      <w:rFonts w:ascii="Calibri" w:hAnsi="Calibri" w:eastAsia="Times New Roman" w:cs="Times New Roman"/>
    </w:rPr>
  </w:style>
  <w:style w:type="character" w:styleId="Style18">
    <w:name w:val="Нижний колонтитул Знак"/>
    <w:qFormat/>
    <w:rPr>
      <w:rFonts w:ascii="Calibri" w:hAnsi="Calibri" w:eastAsia="Times New Roman" w:cs="Times New Roman"/>
    </w:rPr>
  </w:style>
  <w:style w:type="character" w:styleId="fontstyle01">
    <w:name w:val="fontstyle0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8"/>
      <w:szCs w:val="28"/>
    </w:rPr>
  </w:style>
  <w:style w:type="character" w:styleId="fontstyle21">
    <w:name w:val="fontstyle21"/>
    <w:qFormat/>
    <w:rPr>
      <w:rFonts w:ascii="TimesNewRomanPSMT;'Arial Unico" w:hAnsi="TimesNewRomanPSMT;'Arial Unico" w:cs="TimesNewRomanPSMT;'Arial Unico"/>
      <w:b w:val="false"/>
      <w:bCs w:val="false"/>
      <w:i w:val="false"/>
      <w:iCs w:val="false"/>
      <w:color w:val="000000"/>
      <w:sz w:val="28"/>
      <w:szCs w:val="28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Hyperlink">
    <w:name w:val="Hyperlink"/>
    <w:rPr>
      <w:color w:val="0563C1"/>
      <w:u w:val="single"/>
    </w:rPr>
  </w:style>
  <w:style w:type="character" w:styleId="FollowedHyperlink">
    <w:name w:val="FollowedHyperlink"/>
    <w:basedOn w:val="Style14"/>
    <w:rPr>
      <w:color w:val="800080"/>
      <w:u w:val="single"/>
    </w:rPr>
  </w:style>
  <w:style w:type="character" w:styleId="Style20">
    <w:name w:val="Символ нумерации"/>
    <w:qFormat/>
    <w:rPr/>
  </w:style>
  <w:style w:type="character" w:styleId="Style21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  <w:b w:val="false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Symbol" w:hAnsi="Symbol" w:cs="Symbol"/>
    </w:rPr>
  </w:style>
  <w:style w:type="character" w:styleId="WWCharLFO4LVL1">
    <w:name w:val="WW_CharLFO4LVL1"/>
    <w:qFormat/>
    <w:rPr>
      <w:rFonts w:ascii="Symbol" w:hAnsi="Symbol" w:cs="Symbol"/>
      <w:sz w:val="20"/>
    </w:rPr>
  </w:style>
  <w:style w:type="character" w:styleId="WWCharLFO5LVL1">
    <w:name w:val="WW_CharLFO5LVL1"/>
    <w:qFormat/>
    <w:rPr>
      <w:rFonts w:ascii="Wingdings" w:hAnsi="Wingdings" w:cs="Wingdings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 w:cs="Wingdings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 w:cs="Wingdings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 w:cs="Wingdings"/>
    </w:rPr>
  </w:style>
  <w:style w:type="character" w:styleId="WWCharLFO6LVL1">
    <w:name w:val="WW_CharLFO6LVL1"/>
    <w:qFormat/>
    <w:rPr>
      <w:rFonts w:ascii="Symbol" w:hAnsi="Symbol" w:cs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Symbol" w:hAnsi="Symbol" w:cs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 w:cs="Wingdings"/>
    </w:rPr>
  </w:style>
  <w:style w:type="character" w:styleId="WWCharLFO7LVL4">
    <w:name w:val="WW_CharLFO7LVL4"/>
    <w:qFormat/>
    <w:rPr>
      <w:rFonts w:ascii="Symbol" w:hAnsi="Symbol" w:cs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 w:cs="Wingdings"/>
    </w:rPr>
  </w:style>
  <w:style w:type="character" w:styleId="WWCharLFO7LVL7">
    <w:name w:val="WW_CharLFO7LVL7"/>
    <w:qFormat/>
    <w:rPr>
      <w:rFonts w:ascii="Symbol" w:hAnsi="Symbol" w:cs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 w:cs="Wingdings"/>
    </w:rPr>
  </w:style>
  <w:style w:type="character" w:styleId="WWCharLFO8LVL1">
    <w:name w:val="WW_CharLFO8LVL1"/>
    <w:qFormat/>
    <w:rPr>
      <w:rFonts w:ascii="Symbol" w:hAnsi="Symbol" w:cs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Symbol" w:hAnsi="Symbol" w:cs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Symbol" w:hAnsi="Symbol" w:cs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Wingdings" w:hAnsi="Wingdings" w:cs="Wingdings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1LVL1">
    <w:name w:val="WW_CharLFO11LVL1"/>
    <w:qFormat/>
    <w:rPr>
      <w:rFonts w:ascii="Wingdings" w:hAnsi="Wingdings" w:cs="Wingdings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 w:cs="Wingdings"/>
    </w:rPr>
  </w:style>
  <w:style w:type="character" w:styleId="WWCharLFO11LVL4">
    <w:name w:val="WW_CharLFO11LVL4"/>
    <w:qFormat/>
    <w:rPr>
      <w:rFonts w:ascii="Symbol" w:hAnsi="Symbol" w:cs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 w:cs="Wingdings"/>
    </w:rPr>
  </w:style>
  <w:style w:type="character" w:styleId="WWCharLFO11LVL7">
    <w:name w:val="WW_CharLFO11LVL7"/>
    <w:qFormat/>
    <w:rPr>
      <w:rFonts w:ascii="Symbol" w:hAnsi="Symbol" w:cs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 w:cs="Wingdings"/>
    </w:rPr>
  </w:style>
  <w:style w:type="character" w:styleId="WWCharLFO12LVL1">
    <w:name w:val="WW_CharLFO12LVL1"/>
    <w:qFormat/>
    <w:rPr>
      <w:color w:val="000000"/>
    </w:rPr>
  </w:style>
  <w:style w:type="character" w:styleId="WWCharLFO12LVL2">
    <w:name w:val="WW_CharLFO12LVL2"/>
    <w:qFormat/>
    <w:rPr>
      <w:color w:val="000000"/>
    </w:rPr>
  </w:style>
  <w:style w:type="character" w:styleId="WWCharLFO12LVL3">
    <w:name w:val="WW_CharLFO12LVL3"/>
    <w:qFormat/>
    <w:rPr>
      <w:color w:val="000000"/>
    </w:rPr>
  </w:style>
  <w:style w:type="character" w:styleId="WWCharLFO12LVL4">
    <w:name w:val="WW_CharLFO12LVL4"/>
    <w:qFormat/>
    <w:rPr>
      <w:color w:val="000000"/>
    </w:rPr>
  </w:style>
  <w:style w:type="character" w:styleId="WWCharLFO12LVL5">
    <w:name w:val="WW_CharLFO12LVL5"/>
    <w:qFormat/>
    <w:rPr>
      <w:color w:val="000000"/>
    </w:rPr>
  </w:style>
  <w:style w:type="character" w:styleId="WWCharLFO12LVL6">
    <w:name w:val="WW_CharLFO12LVL6"/>
    <w:qFormat/>
    <w:rPr>
      <w:color w:val="000000"/>
    </w:rPr>
  </w:style>
  <w:style w:type="character" w:styleId="WWCharLFO12LVL7">
    <w:name w:val="WW_CharLFO12LVL7"/>
    <w:qFormat/>
    <w:rPr>
      <w:color w:val="000000"/>
    </w:rPr>
  </w:style>
  <w:style w:type="character" w:styleId="WWCharLFO12LVL8">
    <w:name w:val="WW_CharLFO12LVL8"/>
    <w:qFormat/>
    <w:rPr>
      <w:color w:val="000000"/>
    </w:rPr>
  </w:style>
  <w:style w:type="character" w:styleId="WWCharLFO12LVL9">
    <w:name w:val="WW_CharLFO12LVL9"/>
    <w:qFormat/>
    <w:rPr>
      <w:color w:val="000000"/>
    </w:rPr>
  </w:style>
  <w:style w:type="character" w:styleId="WWCharLFO13LVL2">
    <w:name w:val="WW_CharLFO13LVL2"/>
    <w:qFormat/>
    <w:rPr>
      <w:b w:val="false"/>
      <w:color w:val="000000"/>
    </w:rPr>
  </w:style>
  <w:style w:type="character" w:styleId="WWCharLFO13LVL3">
    <w:name w:val="WW_CharLFO13LVL3"/>
    <w:qFormat/>
    <w:rPr>
      <w:b w:val="false"/>
      <w:color w:val="000000"/>
    </w:rPr>
  </w:style>
  <w:style w:type="character" w:styleId="WWCharLFO14LVL1">
    <w:name w:val="WW_CharLFO14LVL1"/>
    <w:qFormat/>
    <w:rPr>
      <w:rFonts w:ascii="Times New Roman" w:hAnsi="Times New Roman" w:cs="Times New Roman"/>
      <w:sz w:val="24"/>
      <w:szCs w:val="24"/>
    </w:rPr>
  </w:style>
  <w:style w:type="character" w:styleId="WWCharLFO15LVL1">
    <w:name w:val="WW_CharLFO15LVL1"/>
    <w:qFormat/>
    <w:rPr>
      <w:rFonts w:ascii="Symbol" w:hAnsi="Symbol" w:cs="Symbol"/>
      <w:sz w:val="20"/>
    </w:rPr>
  </w:style>
  <w:style w:type="character" w:styleId="WWCharLFO16LVL1">
    <w:name w:val="WW_CharLFO16LVL1"/>
    <w:qFormat/>
    <w:rPr>
      <w:rFonts w:ascii="Symbol" w:hAnsi="Symbol" w:cs="Symbol"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 w:cs="Wingdings"/>
    </w:rPr>
  </w:style>
  <w:style w:type="character" w:styleId="WWCharLFO16LVL4">
    <w:name w:val="WW_CharLFO16LVL4"/>
    <w:qFormat/>
    <w:rPr>
      <w:rFonts w:ascii="Symbol" w:hAnsi="Symbol" w:cs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 w:cs="Wingdings"/>
    </w:rPr>
  </w:style>
  <w:style w:type="character" w:styleId="WWCharLFO16LVL7">
    <w:name w:val="WW_CharLFO16LVL7"/>
    <w:qFormat/>
    <w:rPr>
      <w:rFonts w:ascii="Symbol" w:hAnsi="Symbol" w:cs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 w:cs="Wingdings"/>
    </w:rPr>
  </w:style>
  <w:style w:type="character" w:styleId="WWCharLFO17LVL2">
    <w:name w:val="WW_CharLFO17LVL2"/>
    <w:qFormat/>
    <w:rPr>
      <w:b w:val="false"/>
      <w:color w:val="000000"/>
    </w:rPr>
  </w:style>
  <w:style w:type="character" w:styleId="WWCharLFO18LVL1">
    <w:name w:val="WW_CharLFO18LVL1"/>
    <w:qFormat/>
    <w:rPr>
      <w:rFonts w:ascii="Symbol" w:hAnsi="Symbol" w:cs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 w:cs="Wingdings"/>
    </w:rPr>
  </w:style>
  <w:style w:type="character" w:styleId="WWCharLFO18LVL4">
    <w:name w:val="WW_CharLFO18LVL4"/>
    <w:qFormat/>
    <w:rPr>
      <w:rFonts w:ascii="Symbol" w:hAnsi="Symbol" w:cs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 w:cs="Wingdings"/>
    </w:rPr>
  </w:style>
  <w:style w:type="character" w:styleId="WWCharLFO18LVL7">
    <w:name w:val="WW_CharLFO18LVL7"/>
    <w:qFormat/>
    <w:rPr>
      <w:rFonts w:ascii="Symbol" w:hAnsi="Symbol" w:cs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 w:cs="Wingdings"/>
    </w:rPr>
  </w:style>
  <w:style w:type="character" w:styleId="WWCharLFO19LVL1">
    <w:name w:val="WW_CharLFO19LVL1"/>
    <w:qFormat/>
    <w:rPr>
      <w:rFonts w:ascii="Symbol" w:hAnsi="Symbol" w:cs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 w:cs="Wingdings"/>
    </w:rPr>
  </w:style>
  <w:style w:type="character" w:styleId="WWCharLFO19LVL4">
    <w:name w:val="WW_CharLFO19LVL4"/>
    <w:qFormat/>
    <w:rPr>
      <w:rFonts w:ascii="Symbol" w:hAnsi="Symbol" w:cs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 w:cs="Wingdings"/>
    </w:rPr>
  </w:style>
  <w:style w:type="character" w:styleId="WWCharLFO19LVL7">
    <w:name w:val="WW_CharLFO19LVL7"/>
    <w:qFormat/>
    <w:rPr>
      <w:rFonts w:ascii="Symbol" w:hAnsi="Symbol" w:cs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 w:cs="Wingdings"/>
    </w:rPr>
  </w:style>
  <w:style w:type="character" w:styleId="WWCharLFO20LVL1">
    <w:name w:val="WW_CharLFO20LVL1"/>
    <w:qFormat/>
    <w:rPr>
      <w:rFonts w:ascii="Symbol" w:hAnsi="Symbol" w:cs="Symbol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 w:cs="Wingdings"/>
    </w:rPr>
  </w:style>
  <w:style w:type="character" w:styleId="WWCharLFO20LVL4">
    <w:name w:val="WW_CharLFO20LVL4"/>
    <w:qFormat/>
    <w:rPr>
      <w:rFonts w:ascii="Symbol" w:hAnsi="Symbol" w:cs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 w:cs="Wingdings"/>
    </w:rPr>
  </w:style>
  <w:style w:type="character" w:styleId="WWCharLFO20LVL7">
    <w:name w:val="WW_CharLFO20LVL7"/>
    <w:qFormat/>
    <w:rPr>
      <w:rFonts w:ascii="Symbol" w:hAnsi="Symbol" w:cs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 w:cs="Wingdings"/>
    </w:rPr>
  </w:style>
  <w:style w:type="character" w:styleId="WWCharLFO22LVL1">
    <w:name w:val="WW_CharLFO22LVL1"/>
    <w:qFormat/>
    <w:rPr>
      <w:rFonts w:ascii="Symbol" w:hAnsi="Symbol" w:cs="Symbol"/>
    </w:rPr>
  </w:style>
  <w:style w:type="character" w:styleId="WWCharLFO22LVL2">
    <w:name w:val="WW_CharLFO22LVL2"/>
    <w:qFormat/>
    <w:rPr>
      <w:rFonts w:ascii="Courier New" w:hAnsi="Courier New" w:cs="Courier New"/>
    </w:rPr>
  </w:style>
  <w:style w:type="character" w:styleId="WWCharLFO22LVL3">
    <w:name w:val="WW_CharLFO22LVL3"/>
    <w:qFormat/>
    <w:rPr>
      <w:rFonts w:ascii="Wingdings" w:hAnsi="Wingdings" w:cs="Wingdings"/>
    </w:rPr>
  </w:style>
  <w:style w:type="character" w:styleId="WWCharLFO22LVL4">
    <w:name w:val="WW_CharLFO22LVL4"/>
    <w:qFormat/>
    <w:rPr>
      <w:rFonts w:ascii="Symbol" w:hAnsi="Symbol" w:cs="Symbol"/>
    </w:rPr>
  </w:style>
  <w:style w:type="character" w:styleId="WWCharLFO22LVL5">
    <w:name w:val="WW_CharLFO22LVL5"/>
    <w:qFormat/>
    <w:rPr>
      <w:rFonts w:ascii="Courier New" w:hAnsi="Courier New" w:cs="Courier New"/>
    </w:rPr>
  </w:style>
  <w:style w:type="character" w:styleId="WWCharLFO22LVL6">
    <w:name w:val="WW_CharLFO22LVL6"/>
    <w:qFormat/>
    <w:rPr>
      <w:rFonts w:ascii="Wingdings" w:hAnsi="Wingdings" w:cs="Wingdings"/>
    </w:rPr>
  </w:style>
  <w:style w:type="character" w:styleId="WWCharLFO22LVL7">
    <w:name w:val="WW_CharLFO22LVL7"/>
    <w:qFormat/>
    <w:rPr>
      <w:rFonts w:ascii="Symbol" w:hAnsi="Symbol" w:cs="Symbol"/>
    </w:rPr>
  </w:style>
  <w:style w:type="character" w:styleId="WWCharLFO22LVL8">
    <w:name w:val="WW_CharLFO22LVL8"/>
    <w:qFormat/>
    <w:rPr>
      <w:rFonts w:ascii="Courier New" w:hAnsi="Courier New" w:cs="Courier New"/>
    </w:rPr>
  </w:style>
  <w:style w:type="character" w:styleId="WWCharLFO22LVL9">
    <w:name w:val="WW_CharLFO22LVL9"/>
    <w:qFormat/>
    <w:rPr>
      <w:rFonts w:ascii="Wingdings" w:hAnsi="Wingdings" w:cs="Wingdings"/>
    </w:rPr>
  </w:style>
  <w:style w:type="character" w:styleId="WWCharLFO23LVL1">
    <w:name w:val="WW_CharLFO23LVL1"/>
    <w:qFormat/>
    <w:rPr>
      <w:rFonts w:ascii="Symbol" w:hAnsi="Symbol" w:cs="Symbol"/>
    </w:rPr>
  </w:style>
  <w:style w:type="character" w:styleId="WWCharLFO23LVL2">
    <w:name w:val="WW_CharLFO23LVL2"/>
    <w:qFormat/>
    <w:rPr>
      <w:rFonts w:ascii="Courier New" w:hAnsi="Courier New" w:cs="Times New Roman"/>
      <w:b w:val="false"/>
    </w:rPr>
  </w:style>
  <w:style w:type="character" w:styleId="WWCharLFO23LVL3">
    <w:name w:val="WW_CharLFO23LVL3"/>
    <w:qFormat/>
    <w:rPr>
      <w:rFonts w:ascii="Wingdings" w:hAnsi="Wingdings" w:cs="Wingdings"/>
    </w:rPr>
  </w:style>
  <w:style w:type="character" w:styleId="WWCharLFO23LVL4">
    <w:name w:val="WW_CharLFO23LVL4"/>
    <w:qFormat/>
    <w:rPr>
      <w:rFonts w:ascii="Wingdings" w:hAnsi="Wingdings" w:cs="Wingdings"/>
    </w:rPr>
  </w:style>
  <w:style w:type="character" w:styleId="WWCharLFO23LVL5">
    <w:name w:val="WW_CharLFO23LVL5"/>
    <w:qFormat/>
    <w:rPr>
      <w:rFonts w:ascii="Wingdings" w:hAnsi="Wingdings" w:cs="Wingdings"/>
    </w:rPr>
  </w:style>
  <w:style w:type="character" w:styleId="WWCharLFO23LVL6">
    <w:name w:val="WW_CharLFO23LVL6"/>
    <w:qFormat/>
    <w:rPr>
      <w:rFonts w:ascii="Wingdings" w:hAnsi="Wingdings" w:cs="Wingdings"/>
    </w:rPr>
  </w:style>
  <w:style w:type="character" w:styleId="WWCharLFO23LVL7">
    <w:name w:val="WW_CharLFO23LVL7"/>
    <w:qFormat/>
    <w:rPr>
      <w:rFonts w:ascii="Wingdings" w:hAnsi="Wingdings" w:cs="Wingdings"/>
    </w:rPr>
  </w:style>
  <w:style w:type="character" w:styleId="WWCharLFO23LVL8">
    <w:name w:val="WW_CharLFO23LVL8"/>
    <w:qFormat/>
    <w:rPr>
      <w:rFonts w:ascii="Wingdings" w:hAnsi="Wingdings" w:cs="Wingdings"/>
    </w:rPr>
  </w:style>
  <w:style w:type="character" w:styleId="WWCharLFO23LVL9">
    <w:name w:val="WW_CharLFO23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Symbol" w:hAnsi="Symbol" w:cs="Symbol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7LVL1">
    <w:name w:val="WW_CharLFO27LVL1"/>
    <w:qFormat/>
    <w:rPr>
      <w:rFonts w:ascii="Symbol" w:hAnsi="Symbol" w:cs="Symbol"/>
    </w:rPr>
  </w:style>
  <w:style w:type="character" w:styleId="WWCharLFO27LVL2">
    <w:name w:val="WW_CharLFO27LVL2"/>
    <w:qFormat/>
    <w:rPr>
      <w:rFonts w:ascii="Courier New" w:hAnsi="Courier New" w:cs="Courier New"/>
    </w:rPr>
  </w:style>
  <w:style w:type="character" w:styleId="WWCharLFO27LVL3">
    <w:name w:val="WW_CharLFO27LVL3"/>
    <w:qFormat/>
    <w:rPr>
      <w:rFonts w:ascii="Wingdings" w:hAnsi="Wingdings" w:cs="Wingdings"/>
    </w:rPr>
  </w:style>
  <w:style w:type="character" w:styleId="WWCharLFO27LVL4">
    <w:name w:val="WW_CharLFO27LVL4"/>
    <w:qFormat/>
    <w:rPr>
      <w:rFonts w:ascii="Symbol" w:hAnsi="Symbol" w:cs="Symbol"/>
    </w:rPr>
  </w:style>
  <w:style w:type="character" w:styleId="WWCharLFO27LVL5">
    <w:name w:val="WW_CharLFO27LVL5"/>
    <w:qFormat/>
    <w:rPr>
      <w:rFonts w:ascii="Courier New" w:hAnsi="Courier New" w:cs="Courier New"/>
    </w:rPr>
  </w:style>
  <w:style w:type="character" w:styleId="WWCharLFO27LVL6">
    <w:name w:val="WW_CharLFO27LVL6"/>
    <w:qFormat/>
    <w:rPr>
      <w:rFonts w:ascii="Wingdings" w:hAnsi="Wingdings" w:cs="Wingdings"/>
    </w:rPr>
  </w:style>
  <w:style w:type="character" w:styleId="WWCharLFO27LVL7">
    <w:name w:val="WW_CharLFO27LVL7"/>
    <w:qFormat/>
    <w:rPr>
      <w:rFonts w:ascii="Symbol" w:hAnsi="Symbol" w:cs="Symbol"/>
    </w:rPr>
  </w:style>
  <w:style w:type="character" w:styleId="WWCharLFO27LVL8">
    <w:name w:val="WW_CharLFO27LVL8"/>
    <w:qFormat/>
    <w:rPr>
      <w:rFonts w:ascii="Courier New" w:hAnsi="Courier New" w:cs="Courier New"/>
    </w:rPr>
  </w:style>
  <w:style w:type="character" w:styleId="WWCharLFO27LVL9">
    <w:name w:val="WW_CharLFO27LVL9"/>
    <w:qFormat/>
    <w:rPr>
      <w:rFonts w:ascii="Wingdings" w:hAnsi="Wingdings" w:cs="Wingdings"/>
    </w:rPr>
  </w:style>
  <w:style w:type="character" w:styleId="WWCharLFO28LVL1">
    <w:name w:val="WW_CharLFO28LVL1"/>
    <w:qFormat/>
    <w:rPr>
      <w:rFonts w:ascii="Times New Roman" w:hAnsi="Times New Roman" w:cs="Symbol"/>
    </w:rPr>
  </w:style>
  <w:style w:type="character" w:styleId="WWCharLFO28LVL2">
    <w:name w:val="WW_CharLFO28LVL2"/>
    <w:qFormat/>
    <w:rPr>
      <w:rFonts w:ascii="Times New Roman" w:hAnsi="Times New Roman" w:cs="Courier New"/>
    </w:rPr>
  </w:style>
  <w:style w:type="character" w:styleId="WWCharLFO28LVL3">
    <w:name w:val="WW_CharLFO28LVL3"/>
    <w:qFormat/>
    <w:rPr>
      <w:rFonts w:ascii="Times New Roman" w:hAnsi="Times New Roman" w:cs="Wingdings"/>
    </w:rPr>
  </w:style>
  <w:style w:type="character" w:styleId="WWCharLFO28LVL4">
    <w:name w:val="WW_CharLFO28LVL4"/>
    <w:qFormat/>
    <w:rPr>
      <w:rFonts w:ascii="Times New Roman" w:hAnsi="Times New Roman" w:cs="Symbol"/>
    </w:rPr>
  </w:style>
  <w:style w:type="character" w:styleId="WWCharLFO28LVL5">
    <w:name w:val="WW_CharLFO28LVL5"/>
    <w:qFormat/>
    <w:rPr>
      <w:rFonts w:ascii="Times New Roman" w:hAnsi="Times New Roman" w:cs="Courier New"/>
    </w:rPr>
  </w:style>
  <w:style w:type="character" w:styleId="WWCharLFO28LVL6">
    <w:name w:val="WW_CharLFO28LVL6"/>
    <w:qFormat/>
    <w:rPr>
      <w:rFonts w:ascii="Times New Roman" w:hAnsi="Times New Roman" w:cs="Wingdings"/>
    </w:rPr>
  </w:style>
  <w:style w:type="character" w:styleId="WWCharLFO28LVL7">
    <w:name w:val="WW_CharLFO28LVL7"/>
    <w:qFormat/>
    <w:rPr>
      <w:rFonts w:ascii="Times New Roman" w:hAnsi="Times New Roman" w:cs="Symbol"/>
    </w:rPr>
  </w:style>
  <w:style w:type="character" w:styleId="WWCharLFO28LVL8">
    <w:name w:val="WW_CharLFO28LVL8"/>
    <w:qFormat/>
    <w:rPr>
      <w:rFonts w:ascii="Times New Roman" w:hAnsi="Times New Roman" w:cs="Courier New"/>
    </w:rPr>
  </w:style>
  <w:style w:type="character" w:styleId="WWCharLFO28LVL9">
    <w:name w:val="WW_CharLFO28LVL9"/>
    <w:qFormat/>
    <w:rPr>
      <w:rFonts w:ascii="Times New Roman" w:hAnsi="Times New Roman" w:cs="Wingdings"/>
    </w:rPr>
  </w:style>
  <w:style w:type="character" w:styleId="WWCharLFO29LVL1">
    <w:name w:val="WW_CharLFO29LVL1"/>
    <w:qFormat/>
    <w:rPr>
      <w:rFonts w:ascii="Times New Roman" w:hAnsi="Times New Roman" w:cs="Symbol"/>
    </w:rPr>
  </w:style>
  <w:style w:type="character" w:styleId="WWCharLFO29LVL2">
    <w:name w:val="WW_CharLFO29LVL2"/>
    <w:qFormat/>
    <w:rPr>
      <w:rFonts w:ascii="Times New Roman" w:hAnsi="Times New Roman" w:cs="Courier New"/>
    </w:rPr>
  </w:style>
  <w:style w:type="character" w:styleId="WWCharLFO29LVL3">
    <w:name w:val="WW_CharLFO29LVL3"/>
    <w:qFormat/>
    <w:rPr>
      <w:rFonts w:ascii="Times New Roman" w:hAnsi="Times New Roman" w:cs="Wingdings"/>
    </w:rPr>
  </w:style>
  <w:style w:type="character" w:styleId="WWCharLFO29LVL4">
    <w:name w:val="WW_CharLFO29LVL4"/>
    <w:qFormat/>
    <w:rPr>
      <w:rFonts w:ascii="Times New Roman" w:hAnsi="Times New Roman" w:cs="Symbol"/>
    </w:rPr>
  </w:style>
  <w:style w:type="character" w:styleId="WWCharLFO29LVL5">
    <w:name w:val="WW_CharLFO29LVL5"/>
    <w:qFormat/>
    <w:rPr>
      <w:rFonts w:ascii="Times New Roman" w:hAnsi="Times New Roman" w:cs="Courier New"/>
    </w:rPr>
  </w:style>
  <w:style w:type="character" w:styleId="WWCharLFO29LVL6">
    <w:name w:val="WW_CharLFO29LVL6"/>
    <w:qFormat/>
    <w:rPr>
      <w:rFonts w:ascii="Times New Roman" w:hAnsi="Times New Roman" w:cs="Wingdings"/>
    </w:rPr>
  </w:style>
  <w:style w:type="character" w:styleId="WWCharLFO29LVL7">
    <w:name w:val="WW_CharLFO29LVL7"/>
    <w:qFormat/>
    <w:rPr>
      <w:rFonts w:ascii="Times New Roman" w:hAnsi="Times New Roman" w:cs="Symbol"/>
    </w:rPr>
  </w:style>
  <w:style w:type="character" w:styleId="WWCharLFO29LVL8">
    <w:name w:val="WW_CharLFO29LVL8"/>
    <w:qFormat/>
    <w:rPr>
      <w:rFonts w:ascii="Times New Roman" w:hAnsi="Times New Roman" w:cs="Courier New"/>
    </w:rPr>
  </w:style>
  <w:style w:type="character" w:styleId="WWCharLFO29LVL9">
    <w:name w:val="WW_CharLFO29LVL9"/>
    <w:qFormat/>
    <w:rPr>
      <w:rFonts w:ascii="Times New Roman" w:hAnsi="Times New Roman" w:cs="Wingdings"/>
    </w:rPr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oto Serif CJK SC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3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widowControl w:val="false"/>
      <w:tabs>
        <w:tab w:val="clear" w:pos="708"/>
      </w:tabs>
      <w:suppressAutoHyphens w:val="false"/>
      <w:autoSpaceDE w:val="false"/>
      <w:spacing w:lineRule="auto" w:line="240" w:before="0" w:after="0"/>
      <w:ind w:firstLine="540" w:left="101"/>
      <w:jc w:val="both"/>
    </w:pPr>
    <w:rPr>
      <w:rFonts w:ascii="Times New Roman" w:hAnsi="Times New Roman"/>
      <w:sz w:val="24"/>
      <w:szCs w:val="24"/>
      <w:lang w:bidi="ru-RU"/>
    </w:rPr>
  </w:style>
  <w:style w:type="paragraph" w:styleId="List">
    <w:name w:val="List"/>
    <w:basedOn w:val="BodyText"/>
    <w:pPr>
      <w:suppressAutoHyphens w:val="false"/>
    </w:pPr>
    <w:rPr>
      <w:rFonts w:cs="Free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FreeSans"/>
      <w:sz w:val="24"/>
    </w:rPr>
  </w:style>
  <w:style w:type="paragraph" w:styleId="Style2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Style26">
    <w:name w:val="Абзац списка"/>
    <w:basedOn w:val="Normal"/>
    <w:qFormat/>
    <w:pPr>
      <w:tabs>
        <w:tab w:val="clear" w:pos="708"/>
      </w:tabs>
      <w:suppressAutoHyphens w:val="true"/>
      <w:spacing w:before="0" w:after="0"/>
      <w:ind w:left="720"/>
    </w:pPr>
    <w:rPr/>
  </w:style>
  <w:style w:type="paragraph" w:styleId="Style27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2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AutoHyphens w:val="true"/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pPr>
      <w:suppressAutoHyphens w:val="true"/>
      <w:spacing w:lineRule="auto" w:line="240" w:before="0" w:after="0"/>
    </w:pPr>
    <w:rPr>
      <w:sz w:val="20"/>
      <w:szCs w:val="20"/>
    </w:rPr>
  </w:style>
  <w:style w:type="paragraph" w:styleId="Style29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Style30">
    <w:name w:val="Заголовок таблицы"/>
    <w:basedOn w:val="Style29"/>
    <w:qFormat/>
    <w:pPr>
      <w:suppressAutoHyphens w:val="true"/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left="283"/>
    </w:pPr>
    <w:rPr/>
  </w:style>
  <w:style w:type="numbering" w:styleId="123">
    <w:name w:val="Нумерованный 123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forms.yandex.ru/u/679caf4390fa7b13031c164b/" TargetMode="External"/><Relationship Id="rId5" Type="http://schemas.openxmlformats.org/officeDocument/2006/relationships/hyperlink" Target="https://forms.yandex.ru/u/679caf4390fa7b13031c164b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907</TotalTime>
  <Application>LibreOffice/24.2.7.2$Linux_X86_64 LibreOffice_project/420$Build-2</Application>
  <AppVersion>15.0000</AppVersion>
  <Pages>11</Pages>
  <Words>2372</Words>
  <Characters>17555</Characters>
  <CharactersWithSpaces>19719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2024-01-18T13:27:00Z</dcterms:created>
  <dc:creator>Пользователь</dc:creator>
  <dc:description/>
  <dc:language>ru-RU</dc:language>
  <cp:lastModifiedBy/>
  <cp:lastPrinted>2025-03-18T08:22:00Z</cp:lastPrinted>
  <dcterms:modified xsi:type="dcterms:W3CDTF">2025-03-19T10:56:16Z</dcterms:modified>
  <cp:revision>4</cp:revision>
  <dc:subject/>
  <dc:title/>
</cp:coreProperties>
</file>