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right"/>
        <w:rPr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/>
        <w:spacing w:before="0" w:after="0"/>
        <w:ind w:left="-249" w:right="-108"/>
        <w:jc w:val="center"/>
        <w:rPr>
          <w:sz w:val="16"/>
          <w:szCs w:val="16"/>
        </w:rPr>
      </w:pPr>
      <w:r>
        <w:rPr>
          <w:kern w:val="0"/>
          <w:sz w:val="16"/>
          <w:szCs w:val="16"/>
          <w:lang w:val="ru-RU"/>
        </w:rPr>
        <w:t>ДЕПАРТАМЕНТ ОБРАЗОВАНИЯ АДМИНИСТРАЦИИ СТАРООСКОЛЬСКОГО ГОРОДСКОГО ОКРУГА БЕЛГОРОДСКОЙ ОБЛАСТИ</w:t>
      </w:r>
    </w:p>
    <w:p>
      <w:pPr>
        <w:pStyle w:val="Normal"/>
        <w:widowControl/>
        <w:spacing w:before="0" w:after="0"/>
        <w:ind w:left="-249" w:right="-108"/>
        <w:jc w:val="center"/>
        <w:rPr>
          <w:sz w:val="16"/>
          <w:szCs w:val="16"/>
        </w:rPr>
      </w:pPr>
      <w:r>
        <w:rPr>
          <w:kern w:val="0"/>
          <w:sz w:val="16"/>
          <w:szCs w:val="16"/>
          <w:lang w:val="ru-RU"/>
        </w:rPr>
      </w:r>
    </w:p>
    <w:p>
      <w:pPr>
        <w:pStyle w:val="Normal"/>
        <w:widowControl/>
        <w:spacing w:before="0" w:after="0"/>
        <w:ind w:left="-249" w:right="-108"/>
        <w:jc w:val="center"/>
        <w:rPr>
          <w:sz w:val="20"/>
          <w:szCs w:val="20"/>
        </w:rPr>
      </w:pPr>
      <w:r>
        <w:rPr>
          <w:kern w:val="0"/>
          <w:sz w:val="20"/>
          <w:szCs w:val="20"/>
          <w:lang w:val="ru-RU"/>
        </w:rPr>
        <w:t xml:space="preserve">МУНИЦИПАЛЬНОЕ БЮДЖЕТНОЕ УЧРЕЖДЕНИЕ ДОПОЛНИТЕЛЬНОГО ОБРАЗОВАНИЯ </w:t>
      </w:r>
    </w:p>
    <w:p>
      <w:pPr>
        <w:pStyle w:val="Normal"/>
        <w:widowControl/>
        <w:spacing w:before="0" w:after="0"/>
        <w:ind w:left="-249" w:right="-108"/>
        <w:jc w:val="center"/>
        <w:rPr>
          <w:b/>
        </w:rPr>
      </w:pPr>
      <w:r>
        <w:rPr>
          <w:b/>
          <w:kern w:val="0"/>
          <w:sz w:val="20"/>
          <w:lang w:val="ru-RU"/>
        </w:rPr>
        <w:t>«ЦЕНТР ТЕХНИЧЕСКОГО ТВОРЧЕСТВА И ПРОФЕССИОНАЛЬНОГО ОБУЧЕНИЯ»</w:t>
      </w:r>
    </w:p>
    <w:p>
      <w:pPr>
        <w:pStyle w:val="Normal"/>
        <w:widowControl/>
        <w:spacing w:before="0" w:after="120"/>
        <w:ind w:left="-249" w:right="-108"/>
        <w:jc w:val="center"/>
        <w:rPr>
          <w:sz w:val="26"/>
          <w:szCs w:val="26"/>
        </w:rPr>
      </w:pPr>
      <w:r>
        <w:rPr>
          <w:kern w:val="0"/>
          <w:sz w:val="16"/>
          <w:szCs w:val="16"/>
          <w:lang w:val="ru-RU"/>
        </w:rPr>
        <w:t xml:space="preserve">309514  </w:t>
      </w:r>
      <w:r>
        <w:rPr>
          <w:rFonts w:cs="Times New Roman CYR" w:ascii="Times New Roman CYR" w:hAnsi="Times New Roman CYR"/>
          <w:kern w:val="0"/>
          <w:sz w:val="16"/>
          <w:szCs w:val="16"/>
          <w:lang w:val="ru-RU"/>
        </w:rPr>
        <w:t xml:space="preserve">РФ Белгородская область, город Старый Оскол, улица Советская 11 </w:t>
      </w:r>
      <w:r>
        <w:rPr>
          <w:kern w:val="0"/>
          <w:sz w:val="16"/>
          <w:szCs w:val="16"/>
          <w:lang w:val="ru-RU"/>
        </w:rPr>
        <w:t>«</w:t>
      </w:r>
      <w:r>
        <w:rPr>
          <w:rFonts w:cs="Times New Roman CYR" w:ascii="Times New Roman CYR" w:hAnsi="Times New Roman CYR"/>
          <w:kern w:val="0"/>
          <w:sz w:val="16"/>
          <w:szCs w:val="16"/>
          <w:lang w:val="ru-RU"/>
        </w:rPr>
        <w:t>а</w:t>
      </w:r>
      <w:r>
        <w:rPr>
          <w:kern w:val="0"/>
          <w:sz w:val="16"/>
          <w:szCs w:val="16"/>
          <w:lang w:val="ru-RU"/>
        </w:rPr>
        <w:t xml:space="preserve">», </w:t>
      </w:r>
      <w:r>
        <w:rPr>
          <w:rFonts w:cs="Times New Roman CYR" w:ascii="Times New Roman CYR" w:hAnsi="Times New Roman CYR"/>
          <w:kern w:val="0"/>
          <w:sz w:val="16"/>
          <w:szCs w:val="16"/>
          <w:lang w:val="ru-RU"/>
        </w:rPr>
        <w:t>тел. 42-62-96, е-</w:t>
      </w:r>
      <w:r>
        <w:rPr>
          <w:rFonts w:cs="Times New Roman CYR" w:ascii="Times New Roman CYR" w:hAnsi="Times New Roman CYR"/>
          <w:kern w:val="0"/>
          <w:sz w:val="16"/>
          <w:szCs w:val="16"/>
          <w:lang w:val="en-US"/>
        </w:rPr>
        <w:t>mail</w:t>
      </w:r>
      <w:r>
        <w:rPr>
          <w:kern w:val="0"/>
          <w:sz w:val="16"/>
          <w:szCs w:val="16"/>
          <w:lang w:val="ru-RU"/>
        </w:rPr>
        <w:t>: dop-cttpo@so.belregion.ru</w:t>
      </w:r>
    </w:p>
    <w:p>
      <w:pPr>
        <w:pStyle w:val="BodyTex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0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00"/>
        <w:gridCol w:w="1883"/>
        <w:gridCol w:w="5067"/>
      </w:tblGrid>
      <w:tr>
        <w:trPr/>
        <w:tc>
          <w:tcPr>
            <w:tcW w:w="7100" w:type="dxa"/>
            <w:tcBorders/>
            <w:shd w:color="auto" w:fill="FFFFFF" w:val="clear"/>
          </w:tcPr>
          <w:p>
            <w:pPr>
              <w:pStyle w:val="19"/>
              <w:snapToGrid w:val="false"/>
              <w:spacing w:lineRule="atLeast" w:line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</w:t>
            </w:r>
          </w:p>
          <w:p>
            <w:pPr>
              <w:pStyle w:val="Normal"/>
              <w:spacing w:lineRule="atLeast" w: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методического совета</w:t>
            </w:r>
          </w:p>
          <w:p>
            <w:pPr>
              <w:pStyle w:val="Normal"/>
              <w:spacing w:lineRule="atLeast" w: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 от 30.04.2025 г. №4</w:t>
            </w:r>
          </w:p>
          <w:p>
            <w:pPr>
              <w:pStyle w:val="Normal"/>
              <w:spacing w:lineRule="atLeast" w: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3" w:type="dxa"/>
            <w:tcBorders/>
            <w:shd w:color="auto" w:fill="FFFFFF" w:val="clear"/>
          </w:tcPr>
          <w:p>
            <w:pPr>
              <w:pStyle w:val="19"/>
              <w:snapToGrid w:val="false"/>
              <w:spacing w:lineRule="atLeast" w: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067" w:type="dxa"/>
            <w:tcBorders/>
            <w:shd w:color="auto" w:fill="FFFFFF" w:val="clear"/>
          </w:tcPr>
          <w:p>
            <w:pPr>
              <w:pStyle w:val="19"/>
              <w:snapToGrid w:val="false"/>
              <w:spacing w:lineRule="atLeast" w:line="2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>
            <w:pPr>
              <w:pStyle w:val="Normal"/>
              <w:spacing w:lineRule="atLeast" w:line="2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ДО ЦТТ и ПО»</w:t>
            </w:r>
          </w:p>
          <w:p>
            <w:pPr>
              <w:pStyle w:val="Normal"/>
              <w:spacing w:lineRule="atLeast" w:line="2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 В.К. Сумароков</w:t>
            </w:r>
          </w:p>
          <w:p>
            <w:pPr>
              <w:pStyle w:val="Normal"/>
              <w:spacing w:lineRule="atLeast" w:line="2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22.05.2025 г. №62-ОД</w:t>
            </w:r>
          </w:p>
        </w:tc>
      </w:tr>
    </w:tbl>
    <w:p>
      <w:pPr>
        <w:pStyle w:val="BodyTex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17"/>
        <w:tabs>
          <w:tab w:val="clear" w:pos="708"/>
          <w:tab w:val="left" w:pos="1276" w:leader="none"/>
        </w:tabs>
        <w:spacing w:before="0" w:after="0"/>
        <w:ind w:firstLine="850" w:right="-6"/>
        <w:jc w:val="right"/>
        <w:rPr/>
      </w:pPr>
      <w:r>
        <w:rPr/>
      </w:r>
    </w:p>
    <w:p>
      <w:pPr>
        <w:pStyle w:val="17"/>
        <w:tabs>
          <w:tab w:val="clear" w:pos="708"/>
          <w:tab w:val="left" w:pos="14167" w:leader="none"/>
        </w:tabs>
        <w:spacing w:before="120" w:after="0"/>
        <w:ind w:firstLine="709" w:right="-6"/>
        <w:jc w:val="center"/>
        <w:rPr>
          <w:b/>
          <w:bCs/>
        </w:rPr>
      </w:pPr>
      <w:r>
        <w:rPr>
          <w:b/>
          <w:bCs/>
        </w:rPr>
        <w:t xml:space="preserve">КАЛЕНДАРНЫЙ ПЛАН ВОСПИТАТЕЛЬНОЙ РАБОТЫ </w:t>
      </w:r>
    </w:p>
    <w:p>
      <w:pPr>
        <w:pStyle w:val="17"/>
        <w:spacing w:before="120" w:after="0"/>
        <w:ind w:firstLine="709" w:right="-6"/>
        <w:jc w:val="center"/>
        <w:rPr>
          <w:b/>
          <w:bCs/>
        </w:rPr>
      </w:pPr>
      <w:r>
        <w:rPr>
          <w:b/>
          <w:bCs/>
        </w:rPr>
        <w:t>ДЕТСКОГО ЗАГОРОДНОГО ЛАГЕРЯ</w:t>
      </w:r>
    </w:p>
    <w:p>
      <w:pPr>
        <w:pStyle w:val="17"/>
        <w:spacing w:before="120" w:after="0"/>
        <w:ind w:firstLine="709" w:right="-6"/>
        <w:jc w:val="center"/>
        <w:rPr>
          <w:b/>
          <w:bCs/>
        </w:rPr>
      </w:pPr>
      <w:r>
        <w:rPr>
          <w:b/>
          <w:bCs/>
        </w:rPr>
        <w:t>НА 2025 ГОД</w:t>
      </w:r>
    </w:p>
    <w:p>
      <w:pPr>
        <w:pStyle w:val="17"/>
        <w:spacing w:before="120" w:after="0"/>
        <w:ind w:firstLine="709" w:right="-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17"/>
        <w:spacing w:before="120" w:after="0"/>
        <w:ind w:firstLine="709" w:right="-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"/>
        <w:spacing w:lineRule="auto" w:line="360" w:before="1" w:after="0"/>
        <w:ind w:firstLine="709" w:left="101" w:right="8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(периодам) и ключевым инструментом 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— детский лагерь) и коллектива воспитателей или </w:t>
      </w:r>
      <w:r>
        <w:rPr>
          <w:spacing w:val="-2"/>
          <w:sz w:val="26"/>
          <w:szCs w:val="26"/>
        </w:rPr>
        <w:t>вожатых.</w:t>
      </w:r>
    </w:p>
    <w:p>
      <w:pPr>
        <w:pStyle w:val="Normal"/>
        <w:spacing w:lineRule="auto" w:line="360" w:before="0" w:after="0"/>
        <w:ind w:right="-6"/>
        <w:contextualSpacing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>
        <w:rPr>
          <w:rFonts w:eastAsia="Times New Roman" w:cs="Times New Roman"/>
          <w:sz w:val="26"/>
          <w:szCs w:val="26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>
      <w:pPr>
        <w:pStyle w:val="BodyText"/>
        <w:spacing w:lineRule="auto" w:line="360" w:before="2" w:after="0"/>
        <w:ind w:firstLine="709" w:left="91" w:right="119"/>
        <w:rPr>
          <w:sz w:val="26"/>
          <w:szCs w:val="26"/>
        </w:rPr>
      </w:pPr>
      <w:r>
        <w:rPr>
          <w:sz w:val="26"/>
          <w:szCs w:val="26"/>
        </w:rPr>
        <w:t>Детский лагерь вправе наряду с календарным планом воспитательной работы проводить иные мероприятия по ключевым направлениям воспитания.</w:t>
      </w:r>
      <w:bookmarkStart w:id="0" w:name="Организационный_период_смены"/>
      <w:bookmarkEnd w:id="0"/>
    </w:p>
    <w:p>
      <w:pPr>
        <w:pStyle w:val="BodyText"/>
        <w:spacing w:lineRule="auto" w:line="360" w:before="2" w:after="0"/>
        <w:ind w:firstLine="709" w:left="91" w:right="1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8" w:after="0"/>
        <w:rPr>
          <w:sz w:val="16"/>
        </w:rPr>
      </w:pPr>
      <w:r>
        <w:rPr>
          <w:sz w:val="16"/>
        </w:rPr>
      </w:r>
    </w:p>
    <w:tbl>
      <w:tblPr>
        <w:tblStyle w:val="TableNormal"/>
        <w:tblW w:w="14400" w:type="dxa"/>
        <w:jc w:val="left"/>
        <w:tblInd w:w="11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"/>
        <w:gridCol w:w="573"/>
        <w:gridCol w:w="3686"/>
        <w:gridCol w:w="209"/>
        <w:gridCol w:w="3829"/>
        <w:gridCol w:w="2128"/>
        <w:gridCol w:w="2269"/>
        <w:gridCol w:w="1588"/>
      </w:tblGrid>
      <w:tr>
        <w:trPr>
          <w:trHeight w:val="434" w:hRule="atLeast"/>
        </w:trPr>
        <w:tc>
          <w:tcPr>
            <w:tcW w:w="6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 w:before="55" w:after="0"/>
              <w:ind w:firstLine="57" w:left="141" w:right="137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spacing w:val="-10"/>
                <w:kern w:val="0"/>
                <w:sz w:val="28"/>
                <w:lang w:val="en-US"/>
              </w:rPr>
              <w:t xml:space="preserve">№ </w:t>
            </w:r>
            <w:r>
              <w:rPr>
                <w:b/>
                <w:spacing w:val="-4"/>
                <w:kern w:val="0"/>
                <w:sz w:val="28"/>
                <w:lang w:val="en-US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 w:before="55" w:after="0"/>
              <w:ind w:hanging="92" w:left="99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spacing w:val="-2"/>
                <w:kern w:val="0"/>
                <w:sz w:val="28"/>
                <w:lang w:val="en-US"/>
              </w:rPr>
              <w:t>Наименование мероприятия</w:t>
            </w:r>
          </w:p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kern w:val="0"/>
                <w:sz w:val="26"/>
                <w:lang w:val="en-US"/>
              </w:rPr>
            </w:r>
          </w:p>
        </w:tc>
        <w:tc>
          <w:tcPr>
            <w:tcW w:w="382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805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kern w:val="0"/>
                <w:sz w:val="28"/>
                <w:lang w:val="en-US"/>
              </w:rPr>
              <w:t xml:space="preserve">Срок </w:t>
            </w:r>
            <w:r>
              <w:rPr>
                <w:b/>
                <w:spacing w:val="-2"/>
                <w:kern w:val="0"/>
                <w:sz w:val="28"/>
                <w:lang w:val="en-US"/>
              </w:rPr>
              <w:t>проведения</w:t>
            </w:r>
          </w:p>
        </w:tc>
        <w:tc>
          <w:tcPr>
            <w:tcW w:w="5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1937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kern w:val="0"/>
                <w:sz w:val="28"/>
                <w:lang w:val="en-US"/>
              </w:rPr>
              <w:t xml:space="preserve">Уровень </w:t>
            </w:r>
            <w:r>
              <w:rPr>
                <w:b/>
                <w:spacing w:val="-2"/>
                <w:kern w:val="0"/>
                <w:sz w:val="28"/>
                <w:lang w:val="en-US"/>
              </w:rPr>
              <w:t>проведения</w:t>
            </w:r>
          </w:p>
        </w:tc>
      </w:tr>
      <w:tr>
        <w:trPr>
          <w:trHeight w:val="732" w:hRule="atLeast"/>
        </w:trPr>
        <w:tc>
          <w:tcPr>
            <w:tcW w:w="691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cs="Times New Roman"/>
                <w:kern w:val="0"/>
                <w:sz w:val="2"/>
                <w:szCs w:val="2"/>
                <w:lang w:val="en-US"/>
              </w:rPr>
            </w:r>
          </w:p>
        </w:tc>
        <w:tc>
          <w:tcPr>
            <w:tcW w:w="36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cs="Times New Roman"/>
                <w:kern w:val="0"/>
                <w:sz w:val="2"/>
                <w:szCs w:val="2"/>
                <w:lang w:val="en-US"/>
              </w:rPr>
            </w:r>
          </w:p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kern w:val="0"/>
                <w:sz w:val="26"/>
                <w:lang w:val="en-US"/>
              </w:rPr>
            </w:r>
          </w:p>
        </w:tc>
        <w:tc>
          <w:tcPr>
            <w:tcW w:w="3829" w:type="dxa"/>
            <w:vMerge w:val="continue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cs="Times New Roman"/>
                <w:kern w:val="0"/>
                <w:sz w:val="2"/>
                <w:szCs w:val="2"/>
                <w:lang w:val="en-US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hanging="51" w:left="324"/>
              <w:jc w:val="left"/>
              <w:rPr>
                <w:rFonts w:ascii="Times New Roman" w:hAnsi="Times New Roman"/>
                <w:b/>
              </w:rPr>
            </w:pPr>
            <w:r>
              <w:rPr>
                <w:b/>
                <w:spacing w:val="-2"/>
                <w:kern w:val="0"/>
                <w:lang w:val="en-US"/>
              </w:rPr>
              <w:t>Всероссийский/ региональный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 w:after="0"/>
              <w:ind w:left="3" w:right="1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kern w:val="0"/>
                <w:sz w:val="24"/>
                <w:lang w:val="en-US"/>
              </w:rPr>
              <w:t>Детский</w:t>
            </w:r>
            <w:r>
              <w:rPr>
                <w:b/>
                <w:spacing w:val="-2"/>
                <w:kern w:val="0"/>
                <w:sz w:val="24"/>
                <w:lang w:val="en-US"/>
              </w:rPr>
              <w:t xml:space="preserve"> лагерь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 w:after="0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lang w:val="en-US"/>
              </w:rPr>
              <w:t>Отряд</w:t>
            </w:r>
          </w:p>
        </w:tc>
      </w:tr>
      <w:tr>
        <w:trPr>
          <w:trHeight w:val="681" w:hRule="atLeast"/>
        </w:trPr>
        <w:tc>
          <w:tcPr>
            <w:tcW w:w="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kern w:val="0"/>
                <w:sz w:val="26"/>
                <w:lang w:val="en-US"/>
              </w:rPr>
            </w:r>
          </w:p>
        </w:tc>
        <w:tc>
          <w:tcPr>
            <w:tcW w:w="142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 w:after="0"/>
              <w:ind w:left="3" w:right="15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b/>
                <w:kern w:val="0"/>
                <w:sz w:val="28"/>
                <w:lang w:val="ru-RU"/>
              </w:rPr>
              <w:t xml:space="preserve">Модуль «Будущее России. Ключевые </w:t>
            </w:r>
            <w:r>
              <w:rPr>
                <w:b/>
                <w:spacing w:val="-2"/>
                <w:kern w:val="0"/>
                <w:sz w:val="28"/>
                <w:lang w:val="ru-RU"/>
              </w:rPr>
              <w:t>мероприятия»</w:t>
            </w:r>
          </w:p>
        </w:tc>
      </w:tr>
      <w:tr>
        <w:trPr>
          <w:trHeight w:val="1067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2" w:right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pacing w:val="-5"/>
                <w:kern w:val="0"/>
                <w:sz w:val="28"/>
                <w:lang w:val="en-US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48"/>
              <w:jc w:val="both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Открытие лагерной смены </w:t>
            </w:r>
          </w:p>
        </w:tc>
        <w:tc>
          <w:tcPr>
            <w:tcW w:w="4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                 </w:t>
            </w:r>
            <w:r>
              <w:rPr>
                <w:kern w:val="0"/>
                <w:lang w:val="en-US"/>
              </w:rPr>
              <w:t>В начале каждой смены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kern w:val="0"/>
                <w:sz w:val="26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kern w:val="0"/>
                <w:sz w:val="26"/>
                <w:lang w:val="en-US"/>
              </w:rPr>
            </w:r>
          </w:p>
        </w:tc>
      </w:tr>
      <w:tr>
        <w:trPr>
          <w:trHeight w:val="564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2" w:right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pacing w:val="-5"/>
                <w:kern w:val="0"/>
                <w:sz w:val="28"/>
                <w:lang w:val="en-US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9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Вожатский </w:t>
            </w:r>
            <w:r>
              <w:rPr>
                <w:spacing w:val="-2"/>
                <w:kern w:val="0"/>
                <w:lang w:val="en-US"/>
              </w:rPr>
              <w:t>концерт</w:t>
            </w:r>
          </w:p>
        </w:tc>
        <w:tc>
          <w:tcPr>
            <w:tcW w:w="4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В каждой смене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kern w:val="0"/>
                <w:sz w:val="26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kern w:val="0"/>
                <w:sz w:val="26"/>
                <w:lang w:val="en-US"/>
              </w:rPr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orient="landscape" w:w="16838" w:h="11906"/>
          <w:pgMar w:left="1694" w:right="845" w:gutter="0" w:header="567" w:top="1134" w:footer="0" w:bottom="882"/>
          <w:pgNumType w:fmt="decimal"/>
          <w:formProt w:val="false"/>
          <w:titlePg/>
          <w:textDirection w:val="lrTb"/>
          <w:docGrid w:type="default" w:linePitch="360" w:charSpace="0"/>
        </w:sectPr>
      </w:pPr>
    </w:p>
    <w:tbl>
      <w:tblPr>
        <w:tblStyle w:val="TableNormal"/>
        <w:tblW w:w="14400" w:type="dxa"/>
        <w:jc w:val="left"/>
        <w:tblInd w:w="11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"/>
        <w:gridCol w:w="573"/>
        <w:gridCol w:w="3686"/>
        <w:gridCol w:w="4038"/>
        <w:gridCol w:w="2128"/>
        <w:gridCol w:w="2269"/>
        <w:gridCol w:w="1588"/>
      </w:tblGrid>
      <w:tr>
        <w:trPr>
          <w:trHeight w:val="1068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1" w:right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pacing w:val="-10"/>
                <w:kern w:val="0"/>
                <w:sz w:val="28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 w:before="54" w:after="0"/>
              <w:ind w:left="39" w:right="47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День России. Торжественное поднятие флага и концертная программа «Россия - моя страна».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2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12 июня </w:t>
            </w:r>
            <w:r>
              <w:rPr>
                <w:spacing w:val="-4"/>
                <w:kern w:val="0"/>
                <w:lang w:val="en-US"/>
              </w:rPr>
              <w:t>2025 г.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1322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1" w:right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pacing w:val="-10"/>
                <w:kern w:val="0"/>
                <w:sz w:val="28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515" w:leader="none"/>
                <w:tab w:val="left" w:pos="2971" w:leader="none"/>
              </w:tabs>
              <w:spacing w:lineRule="auto" w:line="240" w:before="53" w:after="0"/>
              <w:ind w:right="48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Закрытие лагерной смены. Прощальный костёр и прощальная </w:t>
            </w:r>
            <w:r>
              <w:rPr>
                <w:spacing w:val="-2"/>
                <w:kern w:val="0"/>
                <w:lang w:val="ru-RU"/>
              </w:rPr>
              <w:t>дискотека.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 w:after="0"/>
              <w:ind w:left="47" w:right="5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ru-RU"/>
              </w:rPr>
              <w:t xml:space="preserve"> </w:t>
            </w:r>
            <w:r>
              <w:rPr>
                <w:kern w:val="0"/>
                <w:lang w:val="en-US"/>
              </w:rPr>
              <w:t>Последний день каждой смены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881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9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День государственного </w:t>
            </w:r>
            <w:r>
              <w:rPr>
                <w:spacing w:val="-4"/>
                <w:kern w:val="0"/>
                <w:lang w:val="en-US"/>
              </w:rPr>
              <w:t>флага</w:t>
            </w:r>
          </w:p>
          <w:p>
            <w:pPr>
              <w:pStyle w:val="TableParagraph"/>
              <w:spacing w:before="198" w:after="0"/>
              <w:ind w:left="39"/>
              <w:jc w:val="left"/>
              <w:rPr>
                <w:rFonts w:ascii="Times New Roman" w:hAnsi="Times New Roman"/>
              </w:rPr>
            </w:pPr>
            <w:r>
              <w:rPr>
                <w:color w:val="000009"/>
                <w:kern w:val="0"/>
                <w:lang w:val="en-US"/>
              </w:rPr>
              <w:t xml:space="preserve"> 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22 августа 2025 г.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563" w:hRule="atLeast"/>
        </w:trPr>
        <w:tc>
          <w:tcPr>
            <w:tcW w:w="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14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5" w:right="15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kern w:val="0"/>
                <w:lang w:val="en-US"/>
              </w:rPr>
              <w:t xml:space="preserve">Модуль «Отрядная работа. </w:t>
            </w:r>
            <w:r>
              <w:rPr>
                <w:b/>
                <w:spacing w:val="-4"/>
                <w:kern w:val="0"/>
                <w:lang w:val="en-US"/>
              </w:rPr>
              <w:t>КТД»</w:t>
            </w:r>
          </w:p>
        </w:tc>
      </w:tr>
      <w:tr>
        <w:trPr>
          <w:trHeight w:val="1375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Знакомство и адаптация в отряде при помощи игр на знакомство, на</w:t>
            </w:r>
          </w:p>
          <w:p>
            <w:pPr>
              <w:pStyle w:val="TableParagraph"/>
              <w:spacing w:before="1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выявление лидеров, разработка названия, девиза отряда, обсуждение законов лагеря и отряда.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ru-RU"/>
              </w:rPr>
              <w:t xml:space="preserve">                 </w:t>
            </w:r>
            <w:r>
              <w:rPr>
                <w:kern w:val="0"/>
                <w:lang w:val="en-US"/>
              </w:rPr>
              <w:t>В начале каждой смены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</w:tr>
    </w:tbl>
    <w:p>
      <w:pPr>
        <w:sectPr>
          <w:type w:val="continuous"/>
          <w:pgSz w:orient="landscape" w:w="16838" w:h="11906"/>
          <w:pgMar w:left="1694" w:right="845" w:gutter="0" w:header="567" w:top="1134" w:footer="0" w:bottom="882"/>
          <w:formProt w:val="false"/>
          <w:titlePg/>
          <w:textDirection w:val="lrTb"/>
          <w:docGrid w:type="default" w:linePitch="360" w:charSpace="0"/>
        </w:sectPr>
      </w:pPr>
    </w:p>
    <w:tbl>
      <w:tblPr>
        <w:tblStyle w:val="TableNormal"/>
        <w:tblW w:w="14400" w:type="dxa"/>
        <w:jc w:val="left"/>
        <w:tblInd w:w="11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"/>
        <w:gridCol w:w="573"/>
        <w:gridCol w:w="3686"/>
        <w:gridCol w:w="4038"/>
        <w:gridCol w:w="2128"/>
        <w:gridCol w:w="2269"/>
        <w:gridCol w:w="1588"/>
      </w:tblGrid>
      <w:tr>
        <w:trPr>
          <w:trHeight w:val="816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 </w:t>
            </w:r>
            <w:r>
              <w:rPr>
                <w:kern w:val="0"/>
                <w:lang w:val="en-US"/>
              </w:rPr>
              <w:t xml:space="preserve">Подведение итогов </w:t>
            </w:r>
            <w:r>
              <w:rPr>
                <w:spacing w:val="-4"/>
                <w:kern w:val="0"/>
                <w:lang w:val="en-US"/>
              </w:rPr>
              <w:t>дня «Свечка»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Каждый день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+</w:t>
            </w:r>
          </w:p>
        </w:tc>
      </w:tr>
      <w:tr>
        <w:trPr>
          <w:trHeight w:val="816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КТД на знакомство, на выбор органов самоуправления в отряде.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В начале каждой смены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</w:tr>
      <w:tr>
        <w:trPr>
          <w:trHeight w:val="815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9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Спортивное </w:t>
            </w:r>
            <w:r>
              <w:rPr>
                <w:spacing w:val="-5"/>
                <w:kern w:val="0"/>
                <w:lang w:val="en-US"/>
              </w:rPr>
              <w:t>КТД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Ежедневно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</w:tr>
      <w:tr>
        <w:trPr>
          <w:trHeight w:val="563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95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КТД на </w:t>
            </w:r>
            <w:r>
              <w:rPr>
                <w:spacing w:val="-2"/>
                <w:kern w:val="0"/>
                <w:lang w:val="en-US"/>
              </w:rPr>
              <w:t>сплочение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Еженедельно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</w:tr>
      <w:tr>
        <w:trPr>
          <w:trHeight w:val="1015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427" w:before="56" w:after="0"/>
              <w:ind w:left="39" w:right="1521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Общелагерная свечка 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47" w:right="5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В последний день каждой смены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815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9"/>
              <w:jc w:val="left"/>
              <w:rPr>
                <w:rFonts w:ascii="Times New Roman" w:hAnsi="Times New Roman"/>
                <w:spacing w:val="-5"/>
                <w:lang w:val="ru-RU"/>
              </w:rPr>
            </w:pPr>
            <w:r>
              <w:rPr>
                <w:kern w:val="0"/>
                <w:lang w:val="ru-RU"/>
              </w:rPr>
              <w:t xml:space="preserve">Патриотическое </w:t>
            </w:r>
            <w:r>
              <w:rPr>
                <w:spacing w:val="-5"/>
                <w:kern w:val="0"/>
                <w:lang w:val="ru-RU"/>
              </w:rPr>
              <w:t>КТД:</w:t>
            </w:r>
          </w:p>
          <w:p>
            <w:pPr>
              <w:pStyle w:val="TableParagraph"/>
              <w:spacing w:before="56" w:after="0"/>
              <w:ind w:left="39"/>
              <w:jc w:val="left"/>
              <w:rPr>
                <w:rFonts w:ascii="Times New Roman" w:hAnsi="Times New Roman"/>
                <w:spacing w:val="-5"/>
                <w:lang w:val="ru-RU"/>
              </w:rPr>
            </w:pPr>
            <w:r>
              <w:rPr>
                <w:spacing w:val="-5"/>
                <w:kern w:val="0"/>
                <w:lang w:val="ru-RU"/>
              </w:rPr>
              <w:t>-День России</w:t>
            </w:r>
          </w:p>
          <w:p>
            <w:pPr>
              <w:pStyle w:val="TableParagraph"/>
              <w:spacing w:before="56" w:after="0"/>
              <w:ind w:left="39"/>
              <w:jc w:val="left"/>
              <w:rPr>
                <w:rFonts w:ascii="Times New Roman" w:hAnsi="Times New Roman"/>
                <w:spacing w:val="-5"/>
                <w:lang w:val="ru-RU"/>
              </w:rPr>
            </w:pPr>
            <w:r>
              <w:rPr>
                <w:spacing w:val="-5"/>
                <w:kern w:val="0"/>
                <w:lang w:val="ru-RU"/>
              </w:rPr>
              <w:t>-День памяти  и скорби</w:t>
            </w:r>
          </w:p>
          <w:p>
            <w:pPr>
              <w:pStyle w:val="TableParagraph"/>
              <w:spacing w:before="56" w:after="0"/>
              <w:ind w:left="39"/>
              <w:jc w:val="left"/>
              <w:rPr>
                <w:rFonts w:ascii="Times New Roman" w:hAnsi="Times New Roman"/>
                <w:spacing w:val="-5"/>
                <w:lang w:val="ru-RU"/>
              </w:rPr>
            </w:pPr>
            <w:r>
              <w:rPr>
                <w:spacing w:val="-5"/>
                <w:kern w:val="0"/>
                <w:lang w:val="ru-RU"/>
              </w:rPr>
              <w:t>-Сражение под Прохоровкой</w:t>
            </w:r>
          </w:p>
          <w:p>
            <w:pPr>
              <w:pStyle w:val="TableParagraph"/>
              <w:spacing w:before="56" w:after="0"/>
              <w:ind w:left="39"/>
              <w:jc w:val="left"/>
              <w:rPr>
                <w:rFonts w:ascii="Times New Roman" w:hAnsi="Times New Roman"/>
                <w:spacing w:val="-5"/>
                <w:lang w:val="ru-RU"/>
              </w:rPr>
            </w:pPr>
            <w:r>
              <w:rPr>
                <w:spacing w:val="-5"/>
                <w:kern w:val="0"/>
                <w:lang w:val="ru-RU"/>
              </w:rPr>
              <w:t>-День государственного флага Российской Федерации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47" w:right="5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12 июня,22 июня, 12 июля,22 августа</w:t>
            </w:r>
          </w:p>
          <w:p>
            <w:pPr>
              <w:pStyle w:val="TableParagraph"/>
              <w:spacing w:before="53" w:after="0"/>
              <w:ind w:left="47" w:right="5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2025 г.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</w:tr>
      <w:tr>
        <w:trPr>
          <w:trHeight w:val="633" w:hRule="atLeast"/>
        </w:trPr>
        <w:tc>
          <w:tcPr>
            <w:tcW w:w="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14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4" w:right="1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kern w:val="0"/>
                <w:sz w:val="28"/>
                <w:lang w:val="en-US"/>
              </w:rPr>
              <w:t xml:space="preserve">Модуль </w:t>
            </w:r>
            <w:r>
              <w:rPr>
                <w:b/>
                <w:spacing w:val="-2"/>
                <w:kern w:val="0"/>
                <w:sz w:val="28"/>
                <w:lang w:val="en-US"/>
              </w:rPr>
              <w:t>«Самоуправление»</w:t>
            </w:r>
          </w:p>
        </w:tc>
      </w:tr>
      <w:tr>
        <w:trPr>
          <w:trHeight w:val="816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39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Выборы …………………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Каждую смену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</w:tr>
    </w:tbl>
    <w:p>
      <w:pPr>
        <w:sectPr>
          <w:type w:val="continuous"/>
          <w:pgSz w:orient="landscape" w:w="16838" w:h="11906"/>
          <w:pgMar w:left="1694" w:right="845" w:gutter="0" w:header="567" w:top="1134" w:footer="0" w:bottom="882"/>
          <w:formProt w:val="false"/>
          <w:titlePg/>
          <w:textDirection w:val="lrTb"/>
          <w:docGrid w:type="default" w:linePitch="360" w:charSpace="0"/>
        </w:sectPr>
      </w:pPr>
    </w:p>
    <w:tbl>
      <w:tblPr>
        <w:tblStyle w:val="TableNormal"/>
        <w:tblW w:w="14400" w:type="dxa"/>
        <w:jc w:val="left"/>
        <w:tblInd w:w="11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"/>
        <w:gridCol w:w="573"/>
        <w:gridCol w:w="3686"/>
        <w:gridCol w:w="4038"/>
        <w:gridCol w:w="2128"/>
        <w:gridCol w:w="2269"/>
        <w:gridCol w:w="1588"/>
      </w:tblGrid>
      <w:tr>
        <w:trPr>
          <w:trHeight w:val="815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Выбор органов самоуправления в </w:t>
            </w:r>
            <w:r>
              <w:rPr>
                <w:spacing w:val="-2"/>
                <w:kern w:val="0"/>
                <w:lang w:val="ru-RU"/>
              </w:rPr>
              <w:t>лагере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В пятый день каждой смены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815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Конкурс и смотр отрядных </w:t>
            </w:r>
            <w:r>
              <w:rPr>
                <w:spacing w:val="-2"/>
                <w:kern w:val="0"/>
                <w:lang w:val="ru-RU"/>
              </w:rPr>
              <w:t>уголков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47" w:right="54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В начале каждой смены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vertAlign w:val="superscript"/>
              </w:rPr>
            </w:pPr>
            <w:r>
              <w:rPr>
                <w:kern w:val="0"/>
                <w:vertAlign w:val="superscript"/>
                <w:lang w:val="en-US"/>
              </w:rPr>
              <w:t>+</w:t>
            </w:r>
          </w:p>
        </w:tc>
      </w:tr>
      <w:tr>
        <w:trPr>
          <w:trHeight w:val="633" w:hRule="atLeast"/>
        </w:trPr>
        <w:tc>
          <w:tcPr>
            <w:tcW w:w="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14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3" w:right="1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kern w:val="0"/>
                <w:sz w:val="28"/>
                <w:lang w:val="en-US"/>
              </w:rPr>
              <w:t xml:space="preserve">Модуль «Дополнительное </w:t>
            </w:r>
            <w:r>
              <w:rPr>
                <w:b/>
                <w:spacing w:val="-2"/>
                <w:kern w:val="0"/>
                <w:sz w:val="28"/>
                <w:lang w:val="en-US"/>
              </w:rPr>
              <w:t>образование»</w:t>
            </w:r>
          </w:p>
        </w:tc>
      </w:tr>
      <w:tr>
        <w:trPr>
          <w:trHeight w:val="1320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109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54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630" w:hRule="atLeast"/>
        </w:trPr>
        <w:tc>
          <w:tcPr>
            <w:tcW w:w="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14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2" w:right="1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kern w:val="0"/>
                <w:sz w:val="28"/>
                <w:lang w:val="en-US"/>
              </w:rPr>
              <w:t>Модуль«Здоровый образ</w:t>
            </w:r>
            <w:r>
              <w:rPr>
                <w:b/>
                <w:spacing w:val="-2"/>
                <w:kern w:val="0"/>
                <w:sz w:val="28"/>
                <w:lang w:val="en-US"/>
              </w:rPr>
              <w:t xml:space="preserve"> жизни»</w:t>
            </w:r>
          </w:p>
        </w:tc>
      </w:tr>
      <w:tr>
        <w:trPr>
          <w:trHeight w:val="815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2" w:before="53" w:after="0"/>
              <w:ind w:right="109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Спортивные состязания:</w:t>
            </w:r>
          </w:p>
          <w:p>
            <w:pPr>
              <w:pStyle w:val="TableParagraph"/>
              <w:spacing w:lineRule="auto" w:line="242" w:before="53" w:after="0"/>
              <w:ind w:right="109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Ежедневно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818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2" w:before="54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Беседа и инструктаж с детьми по технике безопасности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2" w:before="54" w:after="0"/>
              <w:ind w:hanging="149" w:left="207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Ежедневно перед спортивным мероприятием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1694" w:right="845" w:gutter="0" w:header="567" w:top="1134" w:footer="0" w:bottom="882"/>
          <w:formProt w:val="false"/>
          <w:titlePg/>
          <w:textDirection w:val="lrTb"/>
          <w:docGrid w:type="default" w:linePitch="360" w:charSpace="0"/>
        </w:sectPr>
      </w:pPr>
    </w:p>
    <w:tbl>
      <w:tblPr>
        <w:tblStyle w:val="TableNormal"/>
        <w:tblW w:w="14400" w:type="dxa"/>
        <w:jc w:val="left"/>
        <w:tblInd w:w="11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"/>
        <w:gridCol w:w="573"/>
        <w:gridCol w:w="3686"/>
        <w:gridCol w:w="4038"/>
        <w:gridCol w:w="2128"/>
        <w:gridCol w:w="2269"/>
        <w:gridCol w:w="1588"/>
      </w:tblGrid>
      <w:tr>
        <w:trPr>
          <w:trHeight w:val="816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Зарядка и мероприятия на свежем </w:t>
            </w:r>
            <w:r>
              <w:rPr>
                <w:spacing w:val="-2"/>
                <w:kern w:val="0"/>
                <w:lang w:val="ru-RU"/>
              </w:rPr>
              <w:t>воздухе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5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Ежедневно в течение </w:t>
            </w:r>
            <w:r>
              <w:rPr>
                <w:spacing w:val="-2"/>
                <w:kern w:val="0"/>
                <w:lang w:val="en-US"/>
              </w:rPr>
              <w:t>смены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7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815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39"/>
              <w:jc w:val="left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kern w:val="0"/>
                <w:lang w:val="ru-RU"/>
              </w:rPr>
              <w:t xml:space="preserve">Проведение секций по физической </w:t>
            </w:r>
            <w:r>
              <w:rPr>
                <w:spacing w:val="-2"/>
                <w:kern w:val="0"/>
                <w:lang w:val="ru-RU"/>
              </w:rPr>
              <w:t>культуре:</w:t>
            </w:r>
          </w:p>
          <w:p>
            <w:pPr>
              <w:pStyle w:val="TableParagraph"/>
              <w:spacing w:before="53" w:after="0"/>
              <w:ind w:left="39"/>
              <w:jc w:val="left"/>
              <w:rPr>
                <w:rFonts w:ascii="Times New Roman" w:hAnsi="Times New Roman"/>
                <w:spacing w:val="-2"/>
              </w:rPr>
            </w:pPr>
            <w:r>
              <w:rPr>
                <w:spacing w:val="-2"/>
                <w:kern w:val="0"/>
                <w:lang w:val="en-US"/>
              </w:rPr>
              <w:t>-футбол</w:t>
            </w:r>
          </w:p>
          <w:p>
            <w:pPr>
              <w:pStyle w:val="TableParagraph"/>
              <w:spacing w:before="53" w:after="0"/>
              <w:ind w:left="39"/>
              <w:jc w:val="left"/>
              <w:rPr>
                <w:rFonts w:ascii="Times New Roman" w:hAnsi="Times New Roman"/>
                <w:spacing w:val="-2"/>
              </w:rPr>
            </w:pPr>
            <w:r>
              <w:rPr>
                <w:spacing w:val="-2"/>
                <w:kern w:val="0"/>
                <w:lang w:val="en-US"/>
              </w:rPr>
              <w:t>-волейбол</w:t>
            </w:r>
          </w:p>
          <w:p>
            <w:pPr>
              <w:pStyle w:val="TableParagraph"/>
              <w:spacing w:before="53" w:after="0"/>
              <w:ind w:left="39"/>
              <w:jc w:val="left"/>
              <w:rPr>
                <w:rFonts w:ascii="Times New Roman" w:hAnsi="Times New Roman"/>
              </w:rPr>
            </w:pPr>
            <w:r>
              <w:rPr>
                <w:spacing w:val="-2"/>
                <w:kern w:val="0"/>
                <w:lang w:val="en-US"/>
              </w:rPr>
              <w:t>-баскетбол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5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Ежедневно в течение </w:t>
            </w:r>
            <w:r>
              <w:rPr>
                <w:spacing w:val="-2"/>
                <w:kern w:val="0"/>
                <w:lang w:val="en-US"/>
              </w:rPr>
              <w:t>смены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+</w:t>
            </w:r>
          </w:p>
        </w:tc>
      </w:tr>
      <w:tr>
        <w:trPr>
          <w:trHeight w:val="631" w:hRule="atLeast"/>
        </w:trPr>
        <w:tc>
          <w:tcPr>
            <w:tcW w:w="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14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5" w:right="15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b/>
                <w:kern w:val="0"/>
                <w:sz w:val="28"/>
                <w:lang w:val="ru-RU"/>
              </w:rPr>
              <w:t xml:space="preserve">Модуль «Организация предметно-эстетической </w:t>
            </w:r>
            <w:r>
              <w:rPr>
                <w:b/>
                <w:spacing w:val="-2"/>
                <w:kern w:val="0"/>
                <w:sz w:val="28"/>
                <w:lang w:val="ru-RU"/>
              </w:rPr>
              <w:t>среды»</w:t>
            </w:r>
          </w:p>
        </w:tc>
      </w:tr>
      <w:tr>
        <w:trPr>
          <w:trHeight w:val="563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9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Разработка отрядной </w:t>
            </w:r>
            <w:r>
              <w:rPr>
                <w:spacing w:val="-2"/>
                <w:kern w:val="0"/>
                <w:lang w:val="en-US"/>
              </w:rPr>
              <w:t>символики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В начале каждой смены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</w:tr>
      <w:tr>
        <w:trPr>
          <w:trHeight w:val="815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9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Оформление отрядных </w:t>
            </w:r>
            <w:r>
              <w:rPr>
                <w:spacing w:val="-2"/>
                <w:kern w:val="0"/>
                <w:lang w:val="en-US"/>
              </w:rPr>
              <w:t>уголков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В начале каждой смены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</w:tr>
      <w:tr>
        <w:trPr>
          <w:trHeight w:val="816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9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Исполнение гимна </w:t>
            </w:r>
            <w:r>
              <w:rPr>
                <w:spacing w:val="-5"/>
                <w:kern w:val="0"/>
                <w:lang w:val="en-US"/>
              </w:rPr>
              <w:t>РФ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 w:before="53" w:after="0"/>
              <w:ind w:hanging="161" w:left="572" w:right="41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В течение смены на церемониях поднятия и спуска флага РФ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815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Музыкальное оформление всех событий и мероприятий </w:t>
            </w:r>
            <w:r>
              <w:rPr>
                <w:spacing w:val="-4"/>
                <w:kern w:val="0"/>
                <w:lang w:val="ru-RU"/>
              </w:rPr>
              <w:t>смены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5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Ежедневно в течение </w:t>
            </w:r>
            <w:r>
              <w:rPr>
                <w:spacing w:val="-2"/>
                <w:kern w:val="0"/>
                <w:lang w:val="en-US"/>
              </w:rPr>
              <w:t>смены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630" w:hRule="atLeast"/>
        </w:trPr>
        <w:tc>
          <w:tcPr>
            <w:tcW w:w="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14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3" w:right="1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kern w:val="0"/>
                <w:sz w:val="28"/>
                <w:lang w:val="en-US"/>
              </w:rPr>
              <w:t>Модуль</w:t>
            </w:r>
            <w:r>
              <w:rPr>
                <w:b/>
                <w:kern w:val="0"/>
                <w:sz w:val="28"/>
                <w:lang w:val="ru-RU"/>
              </w:rPr>
              <w:t xml:space="preserve"> </w:t>
            </w:r>
            <w:r>
              <w:rPr>
                <w:b/>
                <w:kern w:val="0"/>
                <w:sz w:val="28"/>
                <w:lang w:val="en-US"/>
              </w:rPr>
              <w:t xml:space="preserve">«Профилактика и </w:t>
            </w:r>
            <w:r>
              <w:rPr>
                <w:b/>
                <w:spacing w:val="-2"/>
                <w:kern w:val="0"/>
                <w:sz w:val="28"/>
                <w:lang w:val="en-US"/>
              </w:rPr>
              <w:t>безопасность»</w:t>
            </w:r>
          </w:p>
        </w:tc>
      </w:tr>
      <w:tr>
        <w:trPr>
          <w:trHeight w:val="1017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Беседа и инструктаж по технике </w:t>
            </w:r>
            <w:r>
              <w:rPr>
                <w:spacing w:val="-2"/>
                <w:kern w:val="0"/>
                <w:lang w:val="ru-RU"/>
              </w:rPr>
              <w:t>безопасности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427" w:before="56" w:after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При заезде и еженедельно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1694" w:right="845" w:gutter="0" w:header="567" w:top="1134" w:footer="0" w:bottom="882"/>
          <w:formProt w:val="false"/>
          <w:titlePg/>
          <w:textDirection w:val="lrTb"/>
          <w:docGrid w:type="default" w:linePitch="360" w:charSpace="0"/>
        </w:sectPr>
      </w:pPr>
    </w:p>
    <w:tbl>
      <w:tblPr>
        <w:tblStyle w:val="TableNormal"/>
        <w:tblW w:w="14400" w:type="dxa"/>
        <w:jc w:val="left"/>
        <w:tblInd w:w="11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"/>
        <w:gridCol w:w="573"/>
        <w:gridCol w:w="3686"/>
        <w:gridCol w:w="4038"/>
        <w:gridCol w:w="2128"/>
        <w:gridCol w:w="2269"/>
        <w:gridCol w:w="1588"/>
      </w:tblGrid>
      <w:tr>
        <w:trPr>
          <w:trHeight w:val="1068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Инструктаж по технике безопасности перед началом работы в кружках и</w:t>
            </w:r>
          </w:p>
          <w:p>
            <w:pPr>
              <w:pStyle w:val="TableParagraph"/>
              <w:spacing w:before="3" w:after="0"/>
              <w:ind w:left="39"/>
              <w:jc w:val="left"/>
              <w:rPr>
                <w:rFonts w:ascii="Times New Roman" w:hAnsi="Times New Roman"/>
              </w:rPr>
            </w:pPr>
            <w:r>
              <w:rPr>
                <w:spacing w:val="-2"/>
                <w:kern w:val="0"/>
                <w:lang w:val="en-US"/>
              </w:rPr>
              <w:t>секциях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5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Перед каждым </w:t>
            </w:r>
            <w:r>
              <w:rPr>
                <w:spacing w:val="-2"/>
                <w:kern w:val="0"/>
                <w:lang w:val="en-US"/>
              </w:rPr>
              <w:t>занятием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1067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52" w:before="53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Беседа по </w:t>
            </w:r>
            <w:r>
              <w:rPr>
                <w:spacing w:val="-2"/>
                <w:kern w:val="0"/>
                <w:lang w:val="ru-RU"/>
              </w:rPr>
              <w:t>профилактике</w:t>
            </w:r>
          </w:p>
          <w:p>
            <w:pPr>
              <w:pStyle w:val="TableParagraph"/>
              <w:spacing w:lineRule="auto" w:line="242" w:before="0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употребления алкоголя«Влияние алкоголя на организм»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По необходимости в течение </w:t>
            </w:r>
            <w:r>
              <w:rPr>
                <w:spacing w:val="-4"/>
                <w:kern w:val="0"/>
                <w:lang w:val="ru-RU"/>
              </w:rPr>
              <w:t>смены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</w:tr>
      <w:tr>
        <w:trPr>
          <w:trHeight w:val="815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Беседа по профилактике </w:t>
            </w:r>
            <w:r>
              <w:rPr>
                <w:spacing w:val="-2"/>
                <w:kern w:val="0"/>
                <w:lang w:val="ru-RU"/>
              </w:rPr>
              <w:t>курения</w:t>
            </w:r>
          </w:p>
          <w:p>
            <w:pPr>
              <w:pStyle w:val="TableParagraph"/>
              <w:spacing w:before="4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«Моя жизнь, мое</w:t>
            </w:r>
            <w:r>
              <w:rPr>
                <w:spacing w:val="-2"/>
                <w:kern w:val="0"/>
                <w:lang w:val="ru-RU"/>
              </w:rPr>
              <w:t xml:space="preserve"> здоровье»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По необходимости в течение </w:t>
            </w:r>
            <w:r>
              <w:rPr>
                <w:spacing w:val="-4"/>
                <w:kern w:val="0"/>
                <w:lang w:val="ru-RU"/>
              </w:rPr>
              <w:t>смены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</w:tr>
      <w:tr>
        <w:trPr>
          <w:trHeight w:val="816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2" w:before="54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Беседа с сотрудниками ПДН о правилах поведения в обществе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3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Дата </w:t>
            </w:r>
            <w:r>
              <w:rPr>
                <w:spacing w:val="-2"/>
                <w:kern w:val="0"/>
                <w:lang w:val="en-US"/>
              </w:rPr>
              <w:t>согласовывается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815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Беседа с сотрудниками МЧС </w:t>
            </w:r>
            <w:r>
              <w:rPr>
                <w:spacing w:val="-10"/>
                <w:kern w:val="0"/>
                <w:lang w:val="ru-RU"/>
              </w:rPr>
              <w:t>о</w:t>
            </w:r>
          </w:p>
          <w:p>
            <w:pPr>
              <w:pStyle w:val="TableParagraph"/>
              <w:spacing w:before="4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поведении в чрезвычайных </w:t>
            </w:r>
            <w:r>
              <w:rPr>
                <w:spacing w:val="-2"/>
                <w:kern w:val="0"/>
                <w:lang w:val="ru-RU"/>
              </w:rPr>
              <w:t>ситуациях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3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Дата </w:t>
            </w:r>
            <w:r>
              <w:rPr>
                <w:spacing w:val="-2"/>
                <w:kern w:val="0"/>
                <w:lang w:val="en-US"/>
              </w:rPr>
              <w:t>согласовывается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816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9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2" w:before="53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Беседа с сотрудниками ГИБДД о правилах поведения на дороге 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3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Дата </w:t>
            </w:r>
            <w:r>
              <w:rPr>
                <w:spacing w:val="-2"/>
                <w:kern w:val="0"/>
                <w:lang w:val="en-US"/>
              </w:rPr>
              <w:t>согласовывается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633" w:hRule="atLeast"/>
        </w:trPr>
        <w:tc>
          <w:tcPr>
            <w:tcW w:w="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14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3" w:right="15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b/>
                <w:kern w:val="0"/>
                <w:sz w:val="28"/>
                <w:lang w:val="ru-RU"/>
              </w:rPr>
              <w:t xml:space="preserve">Модуль «Работа с вожатыми\ </w:t>
            </w:r>
            <w:r>
              <w:rPr>
                <w:b/>
                <w:spacing w:val="-2"/>
                <w:kern w:val="0"/>
                <w:sz w:val="28"/>
                <w:lang w:val="ru-RU"/>
              </w:rPr>
              <w:t>воспитателями»</w:t>
            </w:r>
          </w:p>
        </w:tc>
      </w:tr>
      <w:tr>
        <w:trPr>
          <w:trHeight w:val="2133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52" w:before="53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Инструктирование воспитателей </w:t>
            </w:r>
            <w:r>
              <w:rPr>
                <w:spacing w:val="-5"/>
                <w:kern w:val="0"/>
                <w:lang w:val="ru-RU"/>
              </w:rPr>
              <w:t>по</w:t>
            </w:r>
          </w:p>
          <w:p>
            <w:pPr>
              <w:pStyle w:val="TableParagraph"/>
              <w:spacing w:before="0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теме«Нормативно–правовая база по организации отдыха и оздоровления детей» (знакомство педагогов с основными документами,</w:t>
            </w:r>
          </w:p>
          <w:p>
            <w:pPr>
              <w:pStyle w:val="TableParagraph"/>
              <w:spacing w:before="1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регламентирующими отдых и оздоровление детей, с должностными обязанностями и инструкциями)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4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В начале каждой смены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1694" w:right="845" w:gutter="0" w:header="567" w:top="1134" w:footer="0" w:bottom="882"/>
          <w:formProt w:val="false"/>
          <w:titlePg/>
          <w:textDirection w:val="lrTb"/>
          <w:docGrid w:type="default" w:linePitch="360" w:charSpace="0"/>
        </w:sectPr>
      </w:pPr>
    </w:p>
    <w:tbl>
      <w:tblPr>
        <w:tblStyle w:val="TableNormal"/>
        <w:tblW w:w="14940" w:type="dxa"/>
        <w:jc w:val="left"/>
        <w:tblInd w:w="11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"/>
        <w:gridCol w:w="573"/>
        <w:gridCol w:w="3686"/>
        <w:gridCol w:w="4038"/>
        <w:gridCol w:w="2128"/>
        <w:gridCol w:w="2269"/>
        <w:gridCol w:w="2127"/>
      </w:tblGrid>
      <w:tr>
        <w:trPr>
          <w:trHeight w:val="1574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Конкурсная программа «Лучший воспитатель и вожатый смены»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2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В каждой смене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633" w:hRule="atLeast"/>
        </w:trPr>
        <w:tc>
          <w:tcPr>
            <w:tcW w:w="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148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1" w:right="1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kern w:val="0"/>
                <w:sz w:val="28"/>
                <w:lang w:val="en-US"/>
              </w:rPr>
              <w:t xml:space="preserve">Модуль «Работа с </w:t>
            </w:r>
            <w:r>
              <w:rPr>
                <w:b/>
                <w:spacing w:val="-2"/>
                <w:kern w:val="0"/>
                <w:sz w:val="28"/>
                <w:lang w:val="en-US"/>
              </w:rPr>
              <w:t>родителями»</w:t>
            </w:r>
          </w:p>
        </w:tc>
      </w:tr>
      <w:tr>
        <w:trPr>
          <w:trHeight w:val="1065" w:hRule="atLeast"/>
        </w:trPr>
        <w:tc>
          <w:tcPr>
            <w:tcW w:w="6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39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Проведение родительских дней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 w:after="0"/>
              <w:ind w:left="47" w:right="5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Еженедельно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1067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Родительские чаты в социальных сетях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>Ежедневно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</w:tr>
      <w:tr>
        <w:trPr>
          <w:trHeight w:val="634" w:hRule="atLeast"/>
        </w:trPr>
        <w:tc>
          <w:tcPr>
            <w:tcW w:w="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148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2" w:right="1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kern w:val="0"/>
                <w:sz w:val="28"/>
                <w:lang w:val="en-US"/>
              </w:rPr>
              <w:t xml:space="preserve">Модуль </w:t>
            </w:r>
            <w:r>
              <w:rPr>
                <w:b/>
                <w:spacing w:val="-2"/>
                <w:kern w:val="0"/>
                <w:sz w:val="28"/>
                <w:lang w:val="en-US"/>
              </w:rPr>
              <w:t>«Профориентация»</w:t>
            </w:r>
          </w:p>
        </w:tc>
      </w:tr>
      <w:tr>
        <w:trPr>
          <w:trHeight w:val="563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9"/>
              <w:jc w:val="left"/>
              <w:rPr>
                <w:rFonts w:ascii="Times New Roman" w:hAnsi="Times New Roman"/>
              </w:rPr>
            </w:pPr>
            <w:r>
              <w:rPr>
                <w:spacing w:val="-2"/>
                <w:kern w:val="0"/>
                <w:lang w:val="en-US"/>
              </w:rPr>
              <w:t xml:space="preserve">Профориентационные </w:t>
            </w:r>
            <w:r>
              <w:rPr>
                <w:spacing w:val="-5"/>
                <w:kern w:val="0"/>
                <w:lang w:val="en-US"/>
              </w:rPr>
              <w:t>КТД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5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                      </w:t>
            </w:r>
            <w:r>
              <w:rPr>
                <w:kern w:val="0"/>
                <w:lang w:val="en-US"/>
              </w:rPr>
              <w:t>В профильную смену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</w:tr>
      <w:tr>
        <w:trPr>
          <w:trHeight w:val="1267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Игра по </w:t>
            </w:r>
            <w:r>
              <w:rPr>
                <w:spacing w:val="-2"/>
                <w:kern w:val="0"/>
                <w:lang w:val="ru-RU"/>
              </w:rPr>
              <w:t>профориентации</w:t>
            </w:r>
          </w:p>
          <w:p>
            <w:pPr>
              <w:pStyle w:val="TableParagraph"/>
              <w:spacing w:before="56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Игра по станциям«Мои интересы- моя профессия»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52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ru-RU"/>
              </w:rPr>
              <w:t xml:space="preserve">                         </w:t>
            </w:r>
            <w:r>
              <w:rPr>
                <w:kern w:val="0"/>
                <w:lang w:val="en-US"/>
              </w:rPr>
              <w:t>В каждой смене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631" w:hRule="atLeast"/>
        </w:trPr>
        <w:tc>
          <w:tcPr>
            <w:tcW w:w="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0"/>
                <w:sz w:val="22"/>
                <w:lang w:val="en-US"/>
              </w:rPr>
            </w:r>
          </w:p>
        </w:tc>
        <w:tc>
          <w:tcPr>
            <w:tcW w:w="148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4" w:right="1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kern w:val="0"/>
                <w:sz w:val="28"/>
                <w:lang w:val="en-US"/>
              </w:rPr>
              <w:t xml:space="preserve">Модуль «Социальное </w:t>
            </w:r>
            <w:r>
              <w:rPr>
                <w:b/>
                <w:spacing w:val="-2"/>
                <w:kern w:val="0"/>
                <w:sz w:val="28"/>
                <w:lang w:val="en-US"/>
              </w:rPr>
              <w:t>партнёрство»</w:t>
            </w:r>
          </w:p>
        </w:tc>
      </w:tr>
      <w:tr>
        <w:trPr>
          <w:trHeight w:val="1322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Подготовка студентов из педагогических вузов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ru-RU"/>
              </w:rPr>
              <w:t xml:space="preserve">                       </w:t>
            </w:r>
            <w:r>
              <w:rPr>
                <w:kern w:val="0"/>
                <w:lang w:val="en-US"/>
              </w:rPr>
              <w:t>Апрель-май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816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 w:before="53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Беседа с сотрудниками ПДН о правилах поведения в обществе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3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Дата </w:t>
            </w:r>
            <w:r>
              <w:rPr>
                <w:spacing w:val="-2"/>
                <w:kern w:val="0"/>
                <w:lang w:val="en-US"/>
              </w:rPr>
              <w:t>согласовывается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815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Беседа с сотрудниками МЧС </w:t>
            </w:r>
            <w:r>
              <w:rPr>
                <w:spacing w:val="-10"/>
                <w:kern w:val="0"/>
                <w:lang w:val="ru-RU"/>
              </w:rPr>
              <w:t>о</w:t>
            </w:r>
          </w:p>
          <w:p>
            <w:pPr>
              <w:pStyle w:val="TableParagraph"/>
              <w:spacing w:before="2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 xml:space="preserve">поведении в чрезвычайных </w:t>
            </w:r>
            <w:r>
              <w:rPr>
                <w:spacing w:val="-2"/>
                <w:kern w:val="0"/>
                <w:lang w:val="ru-RU"/>
              </w:rPr>
              <w:t>ситуациях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3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Дата </w:t>
            </w:r>
            <w:r>
              <w:rPr>
                <w:spacing w:val="-2"/>
                <w:kern w:val="0"/>
                <w:lang w:val="en-US"/>
              </w:rPr>
              <w:t>согласовывается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  <w:tr>
        <w:trPr>
          <w:trHeight w:val="815" w:hRule="atLeast"/>
        </w:trPr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right="8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39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kern w:val="0"/>
                <w:lang w:val="ru-RU"/>
              </w:rPr>
              <w:t>Беседа с сотрудниками ГИБДД о правилах поведения на дороге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left="47" w:right="53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  <w:t xml:space="preserve">Дата </w:t>
            </w:r>
            <w:r>
              <w:rPr>
                <w:spacing w:val="-2"/>
                <w:kern w:val="0"/>
                <w:lang w:val="en-US"/>
              </w:rPr>
              <w:t>согласовывается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 w:after="0"/>
              <w:ind w:right="16"/>
              <w:jc w:val="center"/>
              <w:rPr>
                <w:rFonts w:ascii="Times New Roman" w:hAnsi="Times New Roman"/>
              </w:rPr>
            </w:pPr>
            <w:r>
              <w:rPr>
                <w:spacing w:val="-10"/>
                <w:kern w:val="0"/>
                <w:lang w:val="en-US"/>
              </w:rPr>
              <w:t>+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lang w:val="en-US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1694" w:right="845" w:gutter="0" w:header="567" w:top="1134" w:footer="0" w:bottom="882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BodyText"/>
        <w:spacing w:before="8" w:after="0"/>
        <w:ind w:hanging="0"/>
        <w:rPr>
          <w:sz w:val="16"/>
        </w:rPr>
      </w:pPr>
      <w:r>
        <w:rPr>
          <w:sz w:val="16"/>
        </w:rPr>
      </w:r>
    </w:p>
    <w:sectPr>
      <w:headerReference w:type="default" r:id="rId5"/>
      <w:footerReference w:type="default" r:id="rId6"/>
      <w:type w:val="nextPage"/>
      <w:pgSz w:orient="landscape" w:w="16838" w:h="11906"/>
      <w:pgMar w:left="1134" w:right="1134" w:gutter="0" w:header="709" w:top="766" w:footer="0" w:bottom="11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№Е">
    <w:charset w:val="01"/>
    <w:family w:val="roman"/>
    <w:pitch w:val="variable"/>
  </w:font>
  <w:font w:name="Times New Roman CYR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10128250</wp:posOffset>
              </wp:positionH>
              <wp:positionV relativeFrom="page">
                <wp:posOffset>6785610</wp:posOffset>
              </wp:positionV>
              <wp:extent cx="160020" cy="165735"/>
              <wp:effectExtent l="0" t="0" r="0" b="0"/>
              <wp:wrapNone/>
              <wp:docPr id="1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exact" w:line="245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t>8</w:t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.6pt;height:13.05pt;mso-wrap-distance-left:9pt;mso-wrap-distance-right:9pt;mso-wrap-distance-top:0pt;mso-wrap-distance-bottom:0pt;margin-top:534.3pt;mso-position-vertical-relative:page;margin-left:797.5pt;mso-position-horizontal-relative:page">
              <v:textbox inset="0in,0in,0in,0in">
                <w:txbxContent>
                  <w:p>
                    <w:pPr>
                      <w:pStyle w:val="Style32"/>
                      <w:spacing w:lineRule="exact" w:line="245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10"/>
                        <w:rFonts w:ascii="Calibri" w:hAnsi="Calibri"/>
                      </w:rPr>
                      <w:t>8</w:t>
                    </w:r>
                    <w:r>
                      <w:rPr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cs="Times New Roman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cs="Times New Roman"/>
        <w:sz w:val="28"/>
        <w:szCs w:val="28"/>
      </w:rPr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 w:semiHidden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semiHidden="1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1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semiHidden="1"/>
    <w:lsdException w:name="TOC Heading" w:uiPriority="39" w:semiHidden="1" w:qFormat="1"/>
  </w:latentStyles>
  <w:style w:type="paragraph" w:styleId="Normal" w:default="1">
    <w:name w:val="Normal"/>
    <w:qFormat/>
    <w:rsid w:val="000a2c20"/>
    <w:pPr>
      <w:widowControl/>
      <w:pBdr/>
      <w:shd w:val="clear" w:color="auto" w:fill="FFFFFF"/>
      <w:bidi w:val="0"/>
      <w:spacing w:before="0" w:after="0"/>
      <w:jc w:val="left"/>
    </w:pPr>
    <w:rPr>
      <w:rFonts w:eastAsia="Droid Sans Fallback" w:cs="Droid Sans Devanagari" w:ascii="Times New Roman" w:hAnsi="Times New Roman"/>
      <w:color w:val="auto"/>
      <w:kern w:val="0"/>
      <w:sz w:val="24"/>
      <w:szCs w:val="24"/>
      <w:lang w:eastAsia="zh-CN" w:bidi="hi-IN" w:val="ru-RU"/>
    </w:rPr>
  </w:style>
  <w:style w:type="paragraph" w:styleId="Heading1">
    <w:name w:val="Heading 1"/>
    <w:basedOn w:val="Normal"/>
    <w:next w:val="Normal"/>
    <w:link w:val="11"/>
    <w:qFormat/>
    <w:rsid w:val="000a2c20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1"/>
    <w:qFormat/>
    <w:rsid w:val="000a2c20"/>
    <w:pPr>
      <w:keepNext w:val="true"/>
      <w:keepLines/>
      <w:spacing w:before="200" w:after="0"/>
      <w:outlineLvl w:val="1"/>
    </w:pPr>
    <w:rPr>
      <w:rFonts w:ascii="Cambria" w:hAnsi="Cambria" w:eastAsia="Calibri" w:cs="DejaVu Sans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31"/>
    <w:qFormat/>
    <w:rsid w:val="000a2c20"/>
    <w:pPr>
      <w:keepNext w:val="true"/>
      <w:keepLines/>
      <w:spacing w:before="200" w:after="0"/>
      <w:outlineLvl w:val="2"/>
    </w:pPr>
    <w:rPr>
      <w:rFonts w:ascii="Cambria" w:hAnsi="Cambria" w:eastAsia="Calibri" w:cs="DejaVu Sans"/>
      <w:b/>
      <w:bCs/>
      <w:color w:val="4F81BD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0a2c20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0a2c20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0a2c20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0a2c20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1"/>
    <w:qFormat/>
    <w:rsid w:val="000a2c20"/>
    <w:pPr>
      <w:keepNext w:val="true"/>
      <w:keepLines/>
      <w:spacing w:before="200" w:after="0"/>
      <w:outlineLvl w:val="7"/>
    </w:pPr>
    <w:rPr>
      <w:rFonts w:ascii="Cambria" w:hAnsi="Cambria" w:eastAsia="Calibri" w:cs="DejaVu Sans"/>
      <w:color w:val="404040"/>
      <w:sz w:val="20"/>
      <w:szCs w:val="20"/>
    </w:rPr>
  </w:style>
  <w:style w:type="paragraph" w:styleId="Heading9">
    <w:name w:val="Heading 9"/>
    <w:basedOn w:val="Normal"/>
    <w:next w:val="Normal"/>
    <w:link w:val="91"/>
    <w:qFormat/>
    <w:rsid w:val="000a2c20"/>
    <w:pPr>
      <w:keepNext w:val="true"/>
      <w:keepLines/>
      <w:spacing w:before="200" w:after="0"/>
      <w:outlineLvl w:val="8"/>
    </w:pPr>
    <w:rPr>
      <w:rFonts w:ascii="Cambria" w:hAnsi="Cambria" w:eastAsia="Calibri" w:cs="DejaVu Sans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Символ сноски"/>
    <w:uiPriority w:val="99"/>
    <w:unhideWhenUsed/>
    <w:qFormat/>
    <w:rsid w:val="000a2c2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a2c20"/>
    <w:rPr>
      <w:sz w:val="16"/>
      <w:szCs w:val="16"/>
    </w:rPr>
  </w:style>
  <w:style w:type="character" w:styleId="Hyperlink">
    <w:name w:val="Hyperlink"/>
    <w:uiPriority w:val="99"/>
    <w:unhideWhenUsed/>
    <w:qFormat/>
    <w:rsid w:val="000a2c20"/>
    <w:rPr>
      <w:color w:val="0000FF"/>
      <w:u w:val="single"/>
    </w:rPr>
  </w:style>
  <w:style w:type="character" w:styleId="Heading1Char" w:customStyle="1">
    <w:name w:val="Heading 1 Char"/>
    <w:uiPriority w:val="9"/>
    <w:qFormat/>
    <w:rsid w:val="000a2c20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sid w:val="000a2c20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sid w:val="000a2c20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0a2c20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0a2c20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sid w:val="000a2c20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sid w:val="000a2c20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sid w:val="000a2c20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0a2c20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sid w:val="000a2c20"/>
    <w:rPr>
      <w:sz w:val="48"/>
      <w:szCs w:val="48"/>
    </w:rPr>
  </w:style>
  <w:style w:type="character" w:styleId="SubtitleChar" w:customStyle="1">
    <w:name w:val="Subtitle Char"/>
    <w:uiPriority w:val="11"/>
    <w:qFormat/>
    <w:rsid w:val="000a2c20"/>
    <w:rPr>
      <w:sz w:val="24"/>
      <w:szCs w:val="24"/>
    </w:rPr>
  </w:style>
  <w:style w:type="character" w:styleId="QuoteChar" w:customStyle="1">
    <w:name w:val="Quote Char"/>
    <w:uiPriority w:val="29"/>
    <w:qFormat/>
    <w:rsid w:val="000a2c20"/>
    <w:rPr>
      <w:i/>
    </w:rPr>
  </w:style>
  <w:style w:type="character" w:styleId="IntenseQuoteChar" w:customStyle="1">
    <w:name w:val="Intense Quote Char"/>
    <w:uiPriority w:val="30"/>
    <w:qFormat/>
    <w:rsid w:val="000a2c20"/>
    <w:rPr>
      <w:i/>
    </w:rPr>
  </w:style>
  <w:style w:type="character" w:styleId="HeaderChar" w:customStyle="1">
    <w:name w:val="Header Char"/>
    <w:basedOn w:val="DefaultParagraphFont"/>
    <w:uiPriority w:val="99"/>
    <w:qFormat/>
    <w:rsid w:val="000a2c20"/>
    <w:rPr/>
  </w:style>
  <w:style w:type="character" w:styleId="CaptionChar" w:customStyle="1">
    <w:name w:val="Caption Char"/>
    <w:uiPriority w:val="99"/>
    <w:qFormat/>
    <w:rsid w:val="000a2c20"/>
    <w:rPr/>
  </w:style>
  <w:style w:type="character" w:styleId="FootnoteTextChar" w:customStyle="1">
    <w:name w:val="Footnote Text Char"/>
    <w:uiPriority w:val="99"/>
    <w:qFormat/>
    <w:rsid w:val="000a2c20"/>
    <w:rPr>
      <w:sz w:val="18"/>
    </w:rPr>
  </w:style>
  <w:style w:type="character" w:styleId="11" w:customStyle="1">
    <w:name w:val="Заголовок 1 Знак1"/>
    <w:uiPriority w:val="9"/>
    <w:qFormat/>
    <w:rsid w:val="000a2c20"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uiPriority w:val="9"/>
    <w:qFormat/>
    <w:rsid w:val="000a2c20"/>
    <w:rPr>
      <w:rFonts w:ascii="Arial" w:hAnsi="Arial" w:eastAsia="Arial" w:cs="Arial"/>
      <w:sz w:val="34"/>
    </w:rPr>
  </w:style>
  <w:style w:type="character" w:styleId="31" w:customStyle="1">
    <w:name w:val="Заголовок 3 Знак1"/>
    <w:uiPriority w:val="9"/>
    <w:qFormat/>
    <w:rsid w:val="000a2c20"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sid w:val="000a2c20"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sid w:val="000a2c20"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sid w:val="000a2c20"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sid w:val="000a2c20"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1"/>
    <w:uiPriority w:val="9"/>
    <w:qFormat/>
    <w:rsid w:val="000a2c20"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1"/>
    <w:uiPriority w:val="9"/>
    <w:qFormat/>
    <w:rsid w:val="000a2c20"/>
    <w:rPr>
      <w:rFonts w:ascii="Arial" w:hAnsi="Arial" w:eastAsia="Arial" w:cs="Arial"/>
      <w:i/>
      <w:iCs/>
      <w:sz w:val="21"/>
      <w:szCs w:val="21"/>
    </w:rPr>
  </w:style>
  <w:style w:type="character" w:styleId="Style6" w:customStyle="1">
    <w:name w:val="Название Знак"/>
    <w:link w:val="16"/>
    <w:uiPriority w:val="10"/>
    <w:qFormat/>
    <w:rsid w:val="000a2c20"/>
    <w:rPr>
      <w:sz w:val="48"/>
      <w:szCs w:val="48"/>
    </w:rPr>
  </w:style>
  <w:style w:type="character" w:styleId="Style7" w:customStyle="1">
    <w:name w:val="Подзаголовок Знак"/>
    <w:uiPriority w:val="11"/>
    <w:qFormat/>
    <w:rsid w:val="000a2c20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0a2c20"/>
    <w:rPr>
      <w:i/>
    </w:rPr>
  </w:style>
  <w:style w:type="character" w:styleId="Style8" w:customStyle="1">
    <w:name w:val="Выделенная цитата Знак"/>
    <w:link w:val="IntenseQuote"/>
    <w:uiPriority w:val="30"/>
    <w:qFormat/>
    <w:rsid w:val="000a2c20"/>
    <w:rPr>
      <w:i/>
    </w:rPr>
  </w:style>
  <w:style w:type="character" w:styleId="1" w:customStyle="1">
    <w:name w:val="Верхний колонтитул Знак1"/>
    <w:basedOn w:val="DefaultParagraphFont"/>
    <w:uiPriority w:val="99"/>
    <w:qFormat/>
    <w:rsid w:val="000a2c20"/>
    <w:rPr/>
  </w:style>
  <w:style w:type="character" w:styleId="FooterChar" w:customStyle="1">
    <w:name w:val="Footer Char"/>
    <w:basedOn w:val="DefaultParagraphFont"/>
    <w:uiPriority w:val="99"/>
    <w:qFormat/>
    <w:rsid w:val="000a2c20"/>
    <w:rPr/>
  </w:style>
  <w:style w:type="character" w:styleId="12" w:customStyle="1">
    <w:name w:val="Нижний колонтитул Знак1"/>
    <w:uiPriority w:val="99"/>
    <w:qFormat/>
    <w:rsid w:val="000a2c20"/>
    <w:rPr/>
  </w:style>
  <w:style w:type="character" w:styleId="Style9" w:customStyle="1">
    <w:name w:val="Текст сноски Знак"/>
    <w:uiPriority w:val="99"/>
    <w:qFormat/>
    <w:rsid w:val="000a2c20"/>
    <w:rPr>
      <w:sz w:val="18"/>
    </w:rPr>
  </w:style>
  <w:style w:type="character" w:styleId="Style10" w:customStyle="1">
    <w:name w:val="Верхний колонтитул Знак"/>
    <w:basedOn w:val="DefaultParagraphFont"/>
    <w:qFormat/>
    <w:rsid w:val="000a2c20"/>
    <w:rPr/>
  </w:style>
  <w:style w:type="character" w:styleId="13" w:customStyle="1">
    <w:name w:val="Заголовок 1 Знак"/>
    <w:qFormat/>
    <w:rsid w:val="000a2c20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HTML" w:customStyle="1">
    <w:name w:val="Стандартный HTML Знак"/>
    <w:qFormat/>
    <w:rsid w:val="000a2c2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1" w:customStyle="1">
    <w:name w:val="Нижний колонтитул Знак"/>
    <w:basedOn w:val="DefaultParagraphFont"/>
    <w:qFormat/>
    <w:rsid w:val="000a2c20"/>
    <w:rPr/>
  </w:style>
  <w:style w:type="character" w:styleId="Style12" w:customStyle="1">
    <w:name w:val="Текст выноски Знак"/>
    <w:qFormat/>
    <w:rsid w:val="000a2c20"/>
    <w:rPr>
      <w:rFonts w:ascii="Tahoma" w:hAnsi="Tahoma" w:cs="Tahoma"/>
      <w:sz w:val="16"/>
      <w:szCs w:val="16"/>
    </w:rPr>
  </w:style>
  <w:style w:type="character" w:styleId="22" w:customStyle="1">
    <w:name w:val="Заголовок 2 Знак"/>
    <w:qFormat/>
    <w:rsid w:val="000a2c20"/>
    <w:rPr>
      <w:rFonts w:ascii="Cambria" w:hAnsi="Cambria" w:eastAsia="Calibri" w:cs="DejaVu Sans"/>
      <w:b/>
      <w:bCs/>
      <w:color w:val="4F81BD"/>
      <w:sz w:val="26"/>
      <w:szCs w:val="26"/>
    </w:rPr>
  </w:style>
  <w:style w:type="character" w:styleId="3" w:customStyle="1">
    <w:name w:val="Заголовок 3 Знак"/>
    <w:qFormat/>
    <w:rsid w:val="000a2c20"/>
    <w:rPr>
      <w:rFonts w:ascii="Cambria" w:hAnsi="Cambria" w:eastAsia="Calibri" w:cs="DejaVu Sans"/>
      <w:b/>
      <w:bCs/>
      <w:color w:val="4F81BD"/>
    </w:rPr>
  </w:style>
  <w:style w:type="character" w:styleId="Style13" w:customStyle="1">
    <w:name w:val="Перечень Знак"/>
    <w:qFormat/>
    <w:rsid w:val="000a2c20"/>
    <w:rPr>
      <w:rFonts w:ascii="Times New Roman" w:hAnsi="Times New Roman" w:eastAsia="Calibri" w:cs="Times New Roman"/>
      <w:sz w:val="28"/>
      <w:u w:val="none"/>
      <w:lang w:eastAsia="ru-RU"/>
    </w:rPr>
  </w:style>
  <w:style w:type="character" w:styleId="Style14" w:customStyle="1">
    <w:name w:val="Основной текст Знак"/>
    <w:qFormat/>
    <w:rsid w:val="000a2c20"/>
    <w:rPr>
      <w:rFonts w:ascii="Times New Roman" w:hAnsi="Times New Roman" w:eastAsia="Batang" w:cs="Times New Roman"/>
      <w:sz w:val="24"/>
      <w:szCs w:val="20"/>
      <w:lang w:eastAsia="ko-KR"/>
    </w:rPr>
  </w:style>
  <w:style w:type="character" w:styleId="Style15" w:customStyle="1">
    <w:name w:val="Цветовое выделение"/>
    <w:qFormat/>
    <w:rsid w:val="000a2c20"/>
    <w:rPr>
      <w:b/>
      <w:color w:val="26282F"/>
    </w:rPr>
  </w:style>
  <w:style w:type="character" w:styleId="Style16" w:customStyle="1">
    <w:name w:val="Гипертекстовая ссылка"/>
    <w:qFormat/>
    <w:rsid w:val="000a2c20"/>
    <w:rPr>
      <w:rFonts w:cs="Times New Roman"/>
      <w:color w:val="106BBE"/>
    </w:rPr>
  </w:style>
  <w:style w:type="character" w:styleId="Style17" w:customStyle="1">
    <w:name w:val="Основной текст с отступом Знак"/>
    <w:basedOn w:val="DefaultParagraphFont"/>
    <w:qFormat/>
    <w:rsid w:val="000a2c20"/>
    <w:rPr/>
  </w:style>
  <w:style w:type="character" w:styleId="8" w:customStyle="1">
    <w:name w:val="Заголовок 8 Знак"/>
    <w:qFormat/>
    <w:rsid w:val="000a2c20"/>
    <w:rPr>
      <w:rFonts w:ascii="Cambria" w:hAnsi="Cambria" w:eastAsia="Calibri" w:cs="DejaVu Sans"/>
      <w:color w:val="404040"/>
      <w:sz w:val="20"/>
      <w:szCs w:val="20"/>
    </w:rPr>
  </w:style>
  <w:style w:type="character" w:styleId="9" w:customStyle="1">
    <w:name w:val="Заголовок 9 Знак"/>
    <w:qFormat/>
    <w:rsid w:val="000a2c20"/>
    <w:rPr>
      <w:rFonts w:ascii="Cambria" w:hAnsi="Cambria" w:eastAsia="Calibri" w:cs="DejaVu Sans"/>
      <w:i/>
      <w:iCs/>
      <w:color w:val="404040"/>
      <w:sz w:val="20"/>
      <w:szCs w:val="20"/>
    </w:rPr>
  </w:style>
  <w:style w:type="character" w:styleId="CharAttribute484" w:customStyle="1">
    <w:name w:val="CharAttribute484"/>
    <w:qFormat/>
    <w:rsid w:val="000a2c20"/>
    <w:rPr>
      <w:rFonts w:ascii="Times New Roman" w:hAnsi="Times New Roman" w:eastAsia="Times New Roman"/>
      <w:i/>
      <w:sz w:val="28"/>
    </w:rPr>
  </w:style>
  <w:style w:type="character" w:styleId="CharAttribute501" w:customStyle="1">
    <w:name w:val="CharAttribute501"/>
    <w:qFormat/>
    <w:rsid w:val="000a2c20"/>
    <w:rPr>
      <w:rFonts w:ascii="Times New Roman" w:hAnsi="Times New Roman" w:eastAsia="Times New Roman"/>
      <w:i/>
      <w:sz w:val="28"/>
      <w:u w:val="single"/>
    </w:rPr>
  </w:style>
  <w:style w:type="character" w:styleId="CharAttribute0" w:customStyle="1">
    <w:name w:val="CharAttribute0"/>
    <w:qFormat/>
    <w:rsid w:val="000a2c20"/>
    <w:rPr>
      <w:rFonts w:ascii="Times New Roman" w:hAnsi="Times New Roman" w:eastAsia="Times New Roman"/>
      <w:sz w:val="28"/>
    </w:rPr>
  </w:style>
  <w:style w:type="character" w:styleId="CharAttribute502" w:customStyle="1">
    <w:name w:val="CharAttribute502"/>
    <w:qFormat/>
    <w:rsid w:val="000a2c20"/>
    <w:rPr>
      <w:rFonts w:ascii="Times New Roman" w:hAnsi="Times New Roman" w:eastAsia="Times New Roman"/>
      <w:i/>
      <w:sz w:val="28"/>
    </w:rPr>
  </w:style>
  <w:style w:type="character" w:styleId="CharAttribute504" w:customStyle="1">
    <w:name w:val="CharAttribute504"/>
    <w:qFormat/>
    <w:rsid w:val="000a2c20"/>
    <w:rPr>
      <w:rFonts w:ascii="Times New Roman" w:hAnsi="Times New Roman" w:eastAsia="Times New Roman"/>
      <w:sz w:val="28"/>
    </w:rPr>
  </w:style>
  <w:style w:type="character" w:styleId="CharAttribute526" w:customStyle="1">
    <w:name w:val="CharAttribute526"/>
    <w:qFormat/>
    <w:rsid w:val="000a2c20"/>
    <w:rPr>
      <w:rFonts w:ascii="Times New Roman" w:hAnsi="Times New Roman" w:eastAsia="Times New Roman"/>
      <w:sz w:val="28"/>
    </w:rPr>
  </w:style>
  <w:style w:type="character" w:styleId="Style18" w:customStyle="1">
    <w:name w:val="Символ нумерации"/>
    <w:qFormat/>
    <w:rsid w:val="000a2c20"/>
    <w:rPr/>
  </w:style>
  <w:style w:type="character" w:styleId="CharAttribute511" w:customStyle="1">
    <w:name w:val="CharAttribute511"/>
    <w:uiPriority w:val="99"/>
    <w:qFormat/>
    <w:rsid w:val="000a2c20"/>
    <w:rPr>
      <w:rFonts w:ascii="Times New Roman" w:hAnsi="Times New Roman" w:eastAsia="Times New Roman"/>
      <w:sz w:val="28"/>
    </w:rPr>
  </w:style>
  <w:style w:type="character" w:styleId="CharAttribute512" w:customStyle="1">
    <w:name w:val="CharAttribute512"/>
    <w:qFormat/>
    <w:rsid w:val="000a2c20"/>
    <w:rPr>
      <w:rFonts w:ascii="Times New Roman" w:hAnsi="Times New Roman" w:eastAsia="Times New Roman"/>
      <w:sz w:val="28"/>
    </w:rPr>
  </w:style>
  <w:style w:type="character" w:styleId="Style19" w:customStyle="1">
    <w:name w:val="Текст примечания Знак"/>
    <w:basedOn w:val="DefaultParagraphFont"/>
    <w:uiPriority w:val="99"/>
    <w:semiHidden/>
    <w:qFormat/>
    <w:rsid w:val="000a2c20"/>
    <w:rPr>
      <w:rFonts w:eastAsia="Droid Sans Fallback" w:cs="Mangal"/>
      <w:szCs w:val="18"/>
      <w:shd w:fill="FFFFFF" w:val="clear"/>
      <w:lang w:eastAsia="zh-CN" w:bidi="hi-IN"/>
    </w:rPr>
  </w:style>
  <w:style w:type="character" w:styleId="Style20" w:customStyle="1">
    <w:name w:val="Тема примечания Знак"/>
    <w:basedOn w:val="Style19"/>
    <w:link w:val="annotationsubject"/>
    <w:uiPriority w:val="99"/>
    <w:semiHidden/>
    <w:qFormat/>
    <w:rsid w:val="000a2c20"/>
    <w:rPr>
      <w:rFonts w:eastAsia="Droid Sans Fallback" w:cs="Mangal"/>
      <w:b/>
      <w:bCs/>
      <w:szCs w:val="18"/>
      <w:shd w:fill="FFFFFF" w:val="clear"/>
      <w:lang w:eastAsia="zh-CN" w:bidi="hi-IN"/>
    </w:rPr>
  </w:style>
  <w:style w:type="character" w:styleId="14" w:customStyle="1">
    <w:name w:val="Неразрешенное упоминание1"/>
    <w:basedOn w:val="DefaultParagraphFont"/>
    <w:uiPriority w:val="99"/>
    <w:semiHidden/>
    <w:unhideWhenUsed/>
    <w:qFormat/>
    <w:rsid w:val="000a2c20"/>
    <w:rPr>
      <w:color w:val="605E5C"/>
      <w:shd w:fill="E1DFDD" w:val="clear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qFormat/>
    <w:rsid w:val="000a2c20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List">
    <w:name w:val="List"/>
    <w:basedOn w:val="BodyText"/>
    <w:qFormat/>
    <w:rsid w:val="000a2c20"/>
    <w:pPr/>
    <w:rPr>
      <w:rFonts w:cs="Droid Sans Devanagari"/>
    </w:rPr>
  </w:style>
  <w:style w:type="paragraph" w:styleId="Caption">
    <w:name w:val="Caption"/>
    <w:basedOn w:val="Normal"/>
    <w:next w:val="Normal"/>
    <w:qFormat/>
    <w:rsid w:val="000a2c20"/>
    <w:pPr>
      <w:spacing w:before="120" w:after="120"/>
    </w:pPr>
    <w:rPr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qFormat/>
    <w:rsid w:val="000a2c20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Style19"/>
    <w:uiPriority w:val="99"/>
    <w:semiHidden/>
    <w:unhideWhenUsed/>
    <w:qFormat/>
    <w:rsid w:val="000a2c20"/>
    <w:pPr/>
    <w:rPr>
      <w:rFonts w:cs="Mangal"/>
      <w:sz w:val="20"/>
      <w:szCs w:val="18"/>
    </w:rPr>
  </w:style>
  <w:style w:type="paragraph" w:styleId="Index1">
    <w:name w:val="Index 1"/>
    <w:basedOn w:val="Normal"/>
    <w:next w:val="Normal"/>
    <w:uiPriority w:val="99"/>
    <w:semiHidden/>
    <w:unhideWhenUsed/>
    <w:qFormat/>
    <w:rsid w:val="000a2c20"/>
    <w:pPr/>
    <w:rPr/>
  </w:style>
  <w:style w:type="paragraph" w:styleId="annotationsubject">
    <w:name w:val="annotation subject"/>
    <w:basedOn w:val="AnnotationText"/>
    <w:next w:val="AnnotationText"/>
    <w:link w:val="Style20"/>
    <w:uiPriority w:val="99"/>
    <w:semiHidden/>
    <w:unhideWhenUsed/>
    <w:qFormat/>
    <w:rsid w:val="000a2c20"/>
    <w:pPr/>
    <w:rPr>
      <w:b/>
      <w:bCs/>
    </w:rPr>
  </w:style>
  <w:style w:type="paragraph" w:styleId="FootnoteText">
    <w:name w:val="Footnote Text"/>
    <w:basedOn w:val="Normal"/>
    <w:link w:val="Style9"/>
    <w:uiPriority w:val="99"/>
    <w:semiHidden/>
    <w:unhideWhenUsed/>
    <w:qFormat/>
    <w:rsid w:val="000a2c20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0a2c20"/>
    <w:pPr>
      <w:spacing w:before="0" w:after="57"/>
      <w:ind w:left="1984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1"/>
    <w:qFormat/>
    <w:rsid w:val="000a2c2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9">
    <w:name w:val="TOC 9"/>
    <w:basedOn w:val="Normal"/>
    <w:next w:val="Normal"/>
    <w:uiPriority w:val="39"/>
    <w:unhideWhenUsed/>
    <w:qFormat/>
    <w:rsid w:val="000a2c20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0a2c20"/>
    <w:pPr>
      <w:spacing w:before="0" w:after="57"/>
      <w:ind w:left="1701"/>
    </w:pPr>
    <w:rPr/>
  </w:style>
  <w:style w:type="paragraph" w:styleId="IndexHeading">
    <w:name w:val="Index Heading"/>
    <w:basedOn w:val="Normal"/>
    <w:next w:val="Index1"/>
    <w:qFormat/>
    <w:rsid w:val="000a2c20"/>
    <w:pPr/>
    <w:rPr/>
  </w:style>
  <w:style w:type="paragraph" w:styleId="TOC1">
    <w:name w:val="TOC 1"/>
    <w:basedOn w:val="Normal"/>
    <w:next w:val="Normal"/>
    <w:uiPriority w:val="39"/>
    <w:unhideWhenUsed/>
    <w:qFormat/>
    <w:rsid w:val="000a2c20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0a2c20"/>
    <w:pPr>
      <w:spacing w:before="0" w:after="57"/>
      <w:ind w:left="1417"/>
    </w:pPr>
    <w:rPr/>
  </w:style>
  <w:style w:type="paragraph" w:styleId="TOC3">
    <w:name w:val="TOC 3"/>
    <w:basedOn w:val="Normal"/>
    <w:next w:val="Normal"/>
    <w:uiPriority w:val="39"/>
    <w:unhideWhenUsed/>
    <w:qFormat/>
    <w:rsid w:val="000a2c20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0a2c20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0a2c20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0a2c20"/>
    <w:pPr>
      <w:spacing w:before="0" w:after="57"/>
      <w:ind w:left="1134"/>
    </w:pPr>
    <w:rPr/>
  </w:style>
  <w:style w:type="paragraph" w:styleId="BodyTextIndent">
    <w:name w:val="Body Text Indent"/>
    <w:basedOn w:val="Normal"/>
    <w:qFormat/>
    <w:rsid w:val="000a2c20"/>
    <w:pPr>
      <w:spacing w:before="0" w:after="120"/>
      <w:ind w:left="283"/>
    </w:pPr>
    <w:rPr/>
  </w:style>
  <w:style w:type="paragraph" w:styleId="Title">
    <w:name w:val="Title"/>
    <w:basedOn w:val="Normal"/>
    <w:next w:val="BodyText"/>
    <w:qFormat/>
    <w:rsid w:val="000a2c20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Footer">
    <w:name w:val="Footer"/>
    <w:basedOn w:val="Normal"/>
    <w:link w:val="12"/>
    <w:qFormat/>
    <w:rsid w:val="000a2c2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ubtitle">
    <w:name w:val="Subtitle"/>
    <w:basedOn w:val="Normal"/>
    <w:next w:val="Normal"/>
    <w:link w:val="Style7"/>
    <w:uiPriority w:val="11"/>
    <w:qFormat/>
    <w:rsid w:val="000a2c20"/>
    <w:pPr>
      <w:spacing w:before="200" w:after="200"/>
    </w:pPr>
    <w:rPr/>
  </w:style>
  <w:style w:type="paragraph" w:styleId="HTMLPreformatted">
    <w:name w:val="HTML Preformatted"/>
    <w:basedOn w:val="Normal"/>
    <w:qFormat/>
    <w:rsid w:val="000a2c2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5" w:customStyle="1">
    <w:name w:val="Заголовок оглавления1"/>
    <w:uiPriority w:val="39"/>
    <w:unhideWhenUsed/>
    <w:qFormat/>
    <w:rsid w:val="000a2c20"/>
    <w:pPr>
      <w:widowControl/>
      <w:pBdr/>
      <w:shd w:val="clear" w:color="auto" w:fill="FFFFFF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2"/>
      <w:lang w:val="en-US" w:eastAsia="en-US" w:bidi="en-US"/>
    </w:rPr>
  </w:style>
  <w:style w:type="paragraph" w:styleId="16" w:customStyle="1">
    <w:name w:val="Название1"/>
    <w:basedOn w:val="Normal"/>
    <w:next w:val="Normal"/>
    <w:link w:val="Style6"/>
    <w:uiPriority w:val="10"/>
    <w:qFormat/>
    <w:rsid w:val="000a2c20"/>
    <w:pPr>
      <w:spacing w:before="300" w:after="200"/>
      <w:contextualSpacing/>
    </w:pPr>
    <w:rPr>
      <w:sz w:val="48"/>
      <w:szCs w:val="48"/>
    </w:rPr>
  </w:style>
  <w:style w:type="paragraph" w:styleId="17" w:customStyle="1">
    <w:name w:val="Обычный (веб)1"/>
    <w:basedOn w:val="Normal"/>
    <w:qFormat/>
    <w:rsid w:val="000a2c20"/>
    <w:pPr>
      <w:spacing w:before="280" w:after="280"/>
    </w:pPr>
    <w:rPr>
      <w:rFonts w:eastAsia="Times New Roman" w:cs="Times New Roman"/>
      <w:lang w:eastAsia="ru-RU"/>
    </w:rPr>
  </w:style>
  <w:style w:type="paragraph" w:styleId="NoSpacing">
    <w:name w:val="No Spacing"/>
    <w:uiPriority w:val="1"/>
    <w:qFormat/>
    <w:rsid w:val="000a2c20"/>
    <w:pPr>
      <w:widowControl/>
      <w:pBdr/>
      <w:shd w:val="clear" w:color="auto" w:fill="FFFFFF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2"/>
      <w:lang w:val="en-US" w:eastAsia="en-US" w:bidi="en-US"/>
    </w:rPr>
  </w:style>
  <w:style w:type="paragraph" w:styleId="Quote">
    <w:name w:val="Quote"/>
    <w:basedOn w:val="Normal"/>
    <w:next w:val="Normal"/>
    <w:link w:val="2"/>
    <w:uiPriority w:val="29"/>
    <w:qFormat/>
    <w:rsid w:val="000a2c20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0a2c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ListParagraph">
    <w:name w:val="List Paragraph"/>
    <w:basedOn w:val="Normal"/>
    <w:uiPriority w:val="1"/>
    <w:qFormat/>
    <w:rsid w:val="000a2c20"/>
    <w:pPr>
      <w:ind w:left="400"/>
    </w:pPr>
    <w:rPr>
      <w:rFonts w:ascii="№Е" w:hAnsi="№Е" w:eastAsia="№Е"/>
      <w:sz w:val="20"/>
      <w:szCs w:val="20"/>
      <w:lang w:val="en-US"/>
    </w:rPr>
  </w:style>
  <w:style w:type="paragraph" w:styleId="ConsPlusNormal" w:customStyle="1">
    <w:name w:val="ConsPlusNormal"/>
    <w:qFormat/>
    <w:rsid w:val="000a2c20"/>
    <w:pPr>
      <w:widowControl w:val="false"/>
      <w:pBdr/>
      <w:shd w:val="clear" w:color="auto" w:fill="FFFFFF"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qFormat/>
    <w:rsid w:val="000a2c20"/>
    <w:pPr>
      <w:widowControl w:val="false"/>
      <w:pBdr/>
      <w:shd w:val="clear" w:color="auto" w:fill="FFFFFF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0"/>
      <w:sz w:val="24"/>
      <w:szCs w:val="24"/>
      <w:lang w:val="ru-RU" w:eastAsia="ru-RU" w:bidi="ar-SA"/>
    </w:rPr>
  </w:style>
  <w:style w:type="paragraph" w:styleId="Style23" w:customStyle="1">
    <w:name w:val="Перечень"/>
    <w:basedOn w:val="Normal"/>
    <w:qFormat/>
    <w:rsid w:val="000a2c20"/>
    <w:pPr>
      <w:spacing w:lineRule="auto" w:line="360"/>
      <w:ind w:firstLine="284"/>
      <w:jc w:val="both"/>
    </w:pPr>
    <w:rPr>
      <w:rFonts w:eastAsia="Calibri" w:cs="Times New Roman"/>
      <w:sz w:val="28"/>
      <w:lang w:eastAsia="ru-RU"/>
    </w:rPr>
  </w:style>
  <w:style w:type="paragraph" w:styleId="Default" w:customStyle="1">
    <w:name w:val="Default"/>
    <w:qFormat/>
    <w:rsid w:val="000a2c20"/>
    <w:pPr>
      <w:widowControl/>
      <w:pBdr/>
      <w:shd w:val="clear" w:color="auto" w:fill="FFFFFF"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ru-RU" w:bidi="ar-SA"/>
    </w:rPr>
  </w:style>
  <w:style w:type="paragraph" w:styleId="Style24" w:customStyle="1">
    <w:name w:val="Комментарий"/>
    <w:basedOn w:val="Normal"/>
    <w:qFormat/>
    <w:rsid w:val="000a2c20"/>
    <w:pPr>
      <w:widowControl w:val="false"/>
      <w:spacing w:before="75" w:after="0"/>
      <w:ind w:left="170"/>
      <w:jc w:val="both"/>
    </w:pPr>
    <w:rPr>
      <w:rFonts w:ascii="Times New Roman CYR" w:hAnsi="Times New Roman CYR" w:eastAsia="Calibri" w:cs="Times New Roman CYR"/>
      <w:color w:val="353842"/>
      <w:lang w:eastAsia="ru-RU"/>
    </w:rPr>
  </w:style>
  <w:style w:type="paragraph" w:styleId="Style25" w:customStyle="1">
    <w:name w:val="Информация о версии"/>
    <w:basedOn w:val="Style24"/>
    <w:qFormat/>
    <w:rsid w:val="000a2c20"/>
    <w:pPr/>
    <w:rPr>
      <w:i/>
      <w:iCs/>
    </w:rPr>
  </w:style>
  <w:style w:type="paragraph" w:styleId="Style26" w:customStyle="1">
    <w:name w:val="Нормальный (таблица)"/>
    <w:basedOn w:val="Normal"/>
    <w:qFormat/>
    <w:rsid w:val="000a2c20"/>
    <w:pPr>
      <w:widowControl w:val="false"/>
      <w:jc w:val="both"/>
    </w:pPr>
    <w:rPr>
      <w:rFonts w:ascii="Times New Roman CYR" w:hAnsi="Times New Roman CYR" w:eastAsia="Calibri" w:cs="Times New Roman CYR"/>
      <w:lang w:eastAsia="ru-RU"/>
    </w:rPr>
  </w:style>
  <w:style w:type="paragraph" w:styleId="Style27" w:customStyle="1">
    <w:name w:val="Таблицы (моноширинный)"/>
    <w:basedOn w:val="Normal"/>
    <w:qFormat/>
    <w:rsid w:val="000a2c20"/>
    <w:pPr>
      <w:widowControl w:val="false"/>
    </w:pPr>
    <w:rPr>
      <w:rFonts w:ascii="Courier New" w:hAnsi="Courier New" w:eastAsia="Calibri" w:cs="Courier New"/>
      <w:lang w:eastAsia="ru-RU"/>
    </w:rPr>
  </w:style>
  <w:style w:type="paragraph" w:styleId="Style28" w:customStyle="1">
    <w:name w:val="Прижатый влево"/>
    <w:basedOn w:val="Normal"/>
    <w:qFormat/>
    <w:rsid w:val="000a2c20"/>
    <w:pPr>
      <w:widowControl w:val="false"/>
    </w:pPr>
    <w:rPr>
      <w:rFonts w:ascii="Times New Roman CYR" w:hAnsi="Times New Roman CYR" w:eastAsia="Calibri" w:cs="Times New Roman CYR"/>
      <w:lang w:eastAsia="ru-RU"/>
    </w:rPr>
  </w:style>
  <w:style w:type="paragraph" w:styleId="Style29" w:customStyle="1">
    <w:name w:val="Заголовок статьи"/>
    <w:basedOn w:val="Normal"/>
    <w:qFormat/>
    <w:rsid w:val="000a2c20"/>
    <w:pPr>
      <w:widowControl w:val="false"/>
      <w:ind w:hanging="892" w:left="1612"/>
      <w:jc w:val="both"/>
    </w:pPr>
    <w:rPr>
      <w:rFonts w:ascii="Times New Roman CYR" w:hAnsi="Times New Roman CYR" w:eastAsia="Calibri" w:cs="Times New Roman CYR"/>
      <w:lang w:eastAsia="ru-RU"/>
    </w:rPr>
  </w:style>
  <w:style w:type="paragraph" w:styleId="Style30" w:customStyle="1">
    <w:name w:val="Содержимое таблицы"/>
    <w:basedOn w:val="Normal"/>
    <w:qFormat/>
    <w:rsid w:val="000a2c20"/>
    <w:pPr/>
    <w:rPr/>
  </w:style>
  <w:style w:type="paragraph" w:styleId="Style31" w:customStyle="1">
    <w:name w:val="Заголовок таблицы"/>
    <w:basedOn w:val="Style30"/>
    <w:qFormat/>
    <w:rsid w:val="000a2c20"/>
    <w:pPr>
      <w:jc w:val="center"/>
    </w:pPr>
    <w:rPr>
      <w:b/>
      <w:bCs/>
    </w:rPr>
  </w:style>
  <w:style w:type="paragraph" w:styleId="Standard" w:customStyle="1">
    <w:name w:val="Standard"/>
    <w:qFormat/>
    <w:rsid w:val="000a2c20"/>
    <w:pPr>
      <w:widowControl/>
      <w:pBdr/>
      <w:shd w:val="clear" w:color="auto" w:fill="FFFFFF"/>
      <w:bidi w:val="0"/>
      <w:spacing w:before="0" w:after="0"/>
      <w:jc w:val="left"/>
    </w:pPr>
    <w:rPr>
      <w:rFonts w:eastAsia="Droid Sans Fallback" w:ascii="Times New Roman" w:hAnsi="Times New Roman" w:cs="Times New Roman"/>
      <w:color w:val="auto"/>
      <w:kern w:val="0"/>
      <w:sz w:val="24"/>
      <w:szCs w:val="24"/>
      <w:lang w:eastAsia="zh-CN" w:bidi="hi-IN" w:val="ru-RU"/>
    </w:rPr>
  </w:style>
  <w:style w:type="paragraph" w:styleId="Textbody" w:customStyle="1">
    <w:name w:val="Text body"/>
    <w:basedOn w:val="Standard"/>
    <w:qFormat/>
    <w:rsid w:val="000a2c20"/>
    <w:pPr>
      <w:spacing w:lineRule="auto" w:line="276" w:before="0" w:after="140"/>
    </w:pPr>
    <w:rPr/>
  </w:style>
  <w:style w:type="paragraph" w:styleId="18" w:customStyle="1">
    <w:name w:val="Обычный1"/>
    <w:qFormat/>
    <w:rsid w:val="000a2c20"/>
    <w:pPr>
      <w:widowControl w:val="false"/>
      <w:pBdr/>
      <w:shd w:val="clear" w:color="auto" w:fill="FFFFFF"/>
      <w:bidi w:val="0"/>
      <w:spacing w:before="0" w:after="0"/>
      <w:jc w:val="left"/>
    </w:pPr>
    <w:rPr>
      <w:rFonts w:eastAsia="Arial" w:ascii="Times New Roman" w:hAnsi="Times New Roman" w:cs="Times New Roman"/>
      <w:color w:val="auto"/>
      <w:kern w:val="0"/>
      <w:sz w:val="24"/>
      <w:szCs w:val="24"/>
      <w:lang w:eastAsia="zh-CN" w:bidi="hi-IN" w:val="ru-RU"/>
    </w:rPr>
  </w:style>
  <w:style w:type="paragraph" w:styleId="ParaAttribute16" w:customStyle="1">
    <w:name w:val="ParaAttribute16"/>
    <w:qFormat/>
    <w:rsid w:val="000a2c20"/>
    <w:pPr>
      <w:widowControl/>
      <w:pBdr/>
      <w:shd w:val="clear" w:color="auto" w:fill="FFFFFF"/>
      <w:bidi w:val="0"/>
      <w:spacing w:before="0" w:after="0"/>
      <w:ind w:left="1080"/>
      <w:jc w:val="both"/>
    </w:pPr>
    <w:rPr>
      <w:rFonts w:eastAsia="№Е" w:ascii="Times New Roman" w:hAnsi="Times New Roman" w:cs="Times New Roman"/>
      <w:color w:val="auto"/>
      <w:kern w:val="0"/>
      <w:sz w:val="24"/>
      <w:szCs w:val="20"/>
      <w:lang w:eastAsia="zh-CN" w:val="ru-RU" w:bidi="ar-SA"/>
    </w:rPr>
  </w:style>
  <w:style w:type="paragraph" w:styleId="ParaAttribute10" w:customStyle="1">
    <w:name w:val="ParaAttribute10"/>
    <w:qFormat/>
    <w:rsid w:val="000a2c20"/>
    <w:pPr>
      <w:widowControl/>
      <w:pBdr/>
      <w:shd w:val="clear" w:color="auto" w:fill="FFFFFF"/>
      <w:bidi w:val="0"/>
      <w:spacing w:before="0" w:after="0"/>
      <w:jc w:val="both"/>
    </w:pPr>
    <w:rPr>
      <w:rFonts w:eastAsia="№Е" w:ascii="Times New Roman" w:hAnsi="Times New Roman" w:cs="Times New Roman"/>
      <w:color w:val="auto"/>
      <w:kern w:val="0"/>
      <w:sz w:val="24"/>
      <w:szCs w:val="20"/>
      <w:lang w:eastAsia="zh-CN" w:val="ru-RU" w:bidi="ar-SA"/>
    </w:rPr>
  </w:style>
  <w:style w:type="paragraph" w:styleId="ParaAttribute38" w:customStyle="1">
    <w:name w:val="ParaAttribute38"/>
    <w:qFormat/>
    <w:rsid w:val="000a2c20"/>
    <w:pPr>
      <w:widowControl/>
      <w:pBdr/>
      <w:shd w:val="clear" w:color="auto" w:fill="FFFFFF"/>
      <w:bidi w:val="0"/>
      <w:spacing w:before="0" w:after="0"/>
      <w:ind w:right="-1"/>
      <w:jc w:val="both"/>
    </w:pPr>
    <w:rPr>
      <w:rFonts w:eastAsia="№Е" w:ascii="Times New Roman" w:hAnsi="Times New Roman" w:cs="Times New Roman"/>
      <w:color w:val="auto"/>
      <w:kern w:val="0"/>
      <w:sz w:val="24"/>
      <w:szCs w:val="20"/>
      <w:lang w:eastAsia="zh-CN" w:val="ru-RU" w:bidi="ar-SA"/>
    </w:rPr>
  </w:style>
  <w:style w:type="paragraph" w:styleId="NormalWeb">
    <w:name w:val="Normal (Web)"/>
    <w:basedOn w:val="Normal"/>
    <w:uiPriority w:val="99"/>
    <w:unhideWhenUsed/>
    <w:qFormat/>
    <w:rsid w:val="00a04560"/>
    <w:pPr>
      <w:pBdr/>
      <w:shd w:val="clear" w:color="auto" w:fill="auto"/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TableParagraph" w:customStyle="1">
    <w:name w:val="Table Paragraph"/>
    <w:basedOn w:val="Normal"/>
    <w:uiPriority w:val="1"/>
    <w:qFormat/>
    <w:rsid w:val="00176564"/>
    <w:pPr>
      <w:widowControl w:val="false"/>
      <w:pBdr/>
      <w:shd w:val="clear" w:color="auto" w:fill="auto"/>
    </w:pPr>
    <w:rPr>
      <w:rFonts w:eastAsia="Times New Roman" w:cs="Times New Roman"/>
      <w:sz w:val="22"/>
      <w:szCs w:val="22"/>
      <w:lang w:eastAsia="en-US" w:bidi="ar-SA"/>
    </w:rPr>
  </w:style>
  <w:style w:type="paragraph" w:styleId="19" w:customStyle="1">
    <w:name w:val="заголовок 1"/>
    <w:basedOn w:val="Normal"/>
    <w:qFormat/>
    <w:rsid w:val="00af1792"/>
    <w:pPr>
      <w:keepNext w:val="true"/>
      <w:pBdr/>
      <w:shd w:val="clear" w:color="auto" w:fill="auto"/>
      <w:suppressAutoHyphens w:val="true"/>
      <w:spacing w:lineRule="atLeast" w:line="100"/>
    </w:pPr>
    <w:rPr>
      <w:rFonts w:eastAsia="Times New Roman" w:cs="Times New Roman"/>
      <w:b/>
      <w:bCs/>
      <w:color w:val="00000A"/>
      <w:kern w:val="2"/>
      <w:sz w:val="20"/>
      <w:szCs w:val="20"/>
      <w:lang w:eastAsia="ar-SA" w:bidi="ar-SA"/>
    </w:rPr>
  </w:style>
  <w:style w:type="paragraph" w:styleId="Style32">
    <w:name w:val="Содержимое врезки"/>
    <w:basedOn w:val="Normal"/>
    <w:qFormat/>
    <w:pPr/>
    <w:rPr/>
  </w:style>
  <w:style w:type="paragraph" w:styleId="Style33">
    <w:name w:val="Верхний колонтитул слева"/>
    <w:basedOn w:val="Header"/>
    <w:qFormat/>
    <w:pPr/>
    <w:rPr/>
  </w:style>
  <w:style w:type="numbering" w:styleId="Style3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qFormat/>
    <w:rsid w:val="000a2c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qFormat/>
    <w:rsid w:val="000a2c20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0a2c20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0a2c20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0a2c2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auto" w:fill="F2F2F2"/>
      </w:tcPr>
    </w:tblStylePr>
    <w:tblStylePr w:type="band1Horz">
      <w:rPr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0a2c2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2F2F2"/>
      </w:tcPr>
    </w:tblStylePr>
    <w:tblStylePr w:type="band1Horz">
      <w:rPr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0a2c2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2F2F2"/>
      </w:tcPr>
    </w:tblStylePr>
    <w:tblStylePr w:type="band1Horz">
      <w:rPr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0a2c20"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0a2c20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7B4D8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0a2c20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DA989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0a2c20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4D79D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0a2c20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B4A4C8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0a2c20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5CEDD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0a2c20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AC19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0a2c20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6A6A6A" w:sz="12" w:space="0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6A6A6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CBCBCB"/>
      </w:tcPr>
    </w:tblStylePr>
    <w:tblStylePr w:type="band1Horz">
      <w:rPr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0a2c20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5D8AC2" w:sz="12" w:space="0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5D8AC2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AE5F1"/>
      </w:tcPr>
    </w:tblStylePr>
    <w:tblStylePr w:type="band1Horz">
      <w:rPr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0a2c20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D99695" w:sz="12" w:space="0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D996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2DCDC"/>
      </w:tcPr>
    </w:tblStylePr>
    <w:tblStylePr w:type="band1Horz">
      <w:rPr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0a2c20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ABB59" w:sz="12" w:space="0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9ABB59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AF1DC"/>
      </w:tcPr>
    </w:tblStylePr>
    <w:tblStylePr w:type="band1Horz">
      <w:rPr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0a2c20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B2A1C6" w:sz="12" w:space="0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B2A1C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0a2c20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sz="12" w:space="0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4BACC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0a2c20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sz="12" w:space="0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F7964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DE9D8"/>
      </w:tcPr>
    </w:tblStylePr>
    <w:tblStylePr w:type="band1Horz">
      <w:rPr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0a2c20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CBCBCB"/>
      </w:tcPr>
    </w:tblStylePr>
    <w:tblStylePr w:type="band1Horz">
      <w:rPr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0a2c20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AE5F1"/>
      </w:tcPr>
    </w:tblStylePr>
    <w:tblStylePr w:type="band1Horz">
      <w:rPr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0a2c20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2DCDC"/>
      </w:tcPr>
    </w:tblStylePr>
    <w:tblStylePr w:type="band1Horz">
      <w:rPr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0a2c20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AF1DC"/>
      </w:tcPr>
    </w:tblStylePr>
    <w:tblStylePr w:type="band1Horz">
      <w:rPr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0a2c20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0a2c20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0a2c20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DE9D8"/>
      </w:tcPr>
    </w:tblStylePr>
    <w:tblStylePr w:type="band1Horz">
      <w:rPr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0a2c20"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CBCBCB"/>
      </w:tcPr>
    </w:tblStylePr>
    <w:tblStylePr w:type="band1Horz">
      <w:rPr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0a2c20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  <w:shd w:val="clear" w:color="auto" w:fill="5D8AC2"/>
      </w:tcPr>
    </w:tblStylePr>
    <w:tblStylePr w:type="lastRow">
      <w:rPr>
        <w:b/>
      </w:rPr>
      <w:tblPr/>
      <w:tcPr>
        <w:tcBorders>
          <w:top w:val="single" w:color="5D8AC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CE6F2"/>
      </w:tcPr>
    </w:tblStylePr>
    <w:tblStylePr w:type="band1Horz">
      <w:rPr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0a2c20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  <w:shd w:val="clear" w:color="auto" w:fill="D99695"/>
      </w:tcPr>
    </w:tblStylePr>
    <w:tblStylePr w:type="lastRow">
      <w:rPr>
        <w:b/>
      </w:rPr>
      <w:tblPr/>
      <w:tcPr>
        <w:tcBorders>
          <w:top w:val="single" w:color="D9969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2DCDC"/>
      </w:tcPr>
    </w:tblStylePr>
    <w:tblStylePr w:type="band1Horz">
      <w:rPr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0a2c20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  <w:shd w:val="clear" w:color="auto" w:fill="9ABB59"/>
      </w:tcPr>
    </w:tblStylePr>
    <w:tblStylePr w:type="lastRow">
      <w:rPr>
        <w:b/>
      </w:rPr>
      <w:tblPr/>
      <w:tcPr>
        <w:tcBorders>
          <w:top w:val="single" w:color="9ABB59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AF1DC"/>
      </w:tcPr>
    </w:tblStylePr>
    <w:tblStylePr w:type="band1Horz">
      <w:rPr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0a2c20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auto" w:fill="B2A1C6"/>
      </w:tcPr>
    </w:tblStylePr>
    <w:tblStylePr w:type="lastRow">
      <w:rPr>
        <w:b/>
      </w:rPr>
      <w:tblPr/>
      <w:tcPr>
        <w:tcBorders>
          <w:top w:val="single" w:color="B2A1C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0a2c20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auto" w:fill="4BACC6"/>
      </w:tcPr>
    </w:tblStylePr>
    <w:tblStylePr w:type="lastRow">
      <w:rPr>
        <w:b/>
      </w:rPr>
      <w:tblPr/>
      <w:tcPr>
        <w:tcBorders>
          <w:top w:val="single" w:color="4BACC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0a2c20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color="F7964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DE9D8"/>
      </w:tcPr>
    </w:tblStylePr>
    <w:tblStylePr w:type="band1Horz">
      <w:rPr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0a2c2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000000"/>
      </w:tcPr>
    </w:tblStylePr>
    <w:tblStylePr w:type="lastRow">
      <w:rPr>
        <w:b/>
        <w:sz w:val="22"/>
      </w:rPr>
      <w:tblPr/>
      <w:tcPr>
        <w:tcBorders>
          <w:top w:val="single" w:color="FFFFFF" w:sz="4" w:space="0"/>
        </w:tcBorders>
        <w:shd w:val="clear" w:color="auto" w:fill="000000"/>
      </w:tcPr>
    </w:tblStylePr>
    <w:tblStylePr w:type="firstCol">
      <w:rPr>
        <w:b/>
        <w:sz w:val="22"/>
      </w:rPr>
      <w:tblPr/>
      <w:tcPr>
        <w:shd w:val="clear" w:color="auto" w:fill="000000"/>
      </w:tcPr>
    </w:tblStylePr>
    <w:tblStylePr w:type="lastCol">
      <w:rPr>
        <w:b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0a2c2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4F81BD"/>
      </w:tcPr>
    </w:tblStylePr>
    <w:tblStylePr w:type="lastRow">
      <w:rPr>
        <w:b/>
        <w:sz w:val="22"/>
      </w:rPr>
      <w:tblPr/>
      <w:tcPr>
        <w:tcBorders>
          <w:top w:val="single" w:color="FFFFFF" w:sz="4" w:space="0"/>
        </w:tcBorders>
        <w:shd w:val="clear" w:color="auto" w:fill="4F81BD"/>
      </w:tcPr>
    </w:tblStylePr>
    <w:tblStylePr w:type="firstCol">
      <w:rPr>
        <w:b/>
        <w:sz w:val="22"/>
      </w:rPr>
      <w:tblPr/>
      <w:tcPr>
        <w:shd w:val="clear" w:color="auto" w:fill="4F81BD"/>
      </w:tcPr>
    </w:tblStylePr>
    <w:tblStylePr w:type="lastCol">
      <w:rPr>
        <w:b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0a2c2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C0504D"/>
      </w:tcPr>
    </w:tblStylePr>
    <w:tblStylePr w:type="lastRow">
      <w:rPr>
        <w:b/>
        <w:sz w:val="22"/>
      </w:rPr>
      <w:tblPr/>
      <w:tcPr>
        <w:tcBorders>
          <w:top w:val="single" w:color="FFFFFF" w:sz="4" w:space="0"/>
        </w:tcBorders>
        <w:shd w:val="clear" w:color="auto" w:fill="C0504D"/>
      </w:tcPr>
    </w:tblStylePr>
    <w:tblStylePr w:type="firstCol">
      <w:rPr>
        <w:b/>
        <w:sz w:val="22"/>
      </w:rPr>
      <w:tblPr/>
      <w:tcPr>
        <w:shd w:val="clear" w:color="auto" w:fill="C0504D"/>
      </w:tcPr>
    </w:tblStylePr>
    <w:tblStylePr w:type="lastCol">
      <w:rPr>
        <w:b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0a2c2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9BBB59"/>
      </w:tcPr>
    </w:tblStylePr>
    <w:tblStylePr w:type="lastRow">
      <w:rPr>
        <w:b/>
        <w:sz w:val="22"/>
      </w:rPr>
      <w:tblPr/>
      <w:tcPr>
        <w:tcBorders>
          <w:top w:val="single" w:color="FFFFFF" w:sz="4" w:space="0"/>
        </w:tcBorders>
        <w:shd w:val="clear" w:color="auto" w:fill="9BBB59"/>
      </w:tcPr>
    </w:tblStylePr>
    <w:tblStylePr w:type="firstCol">
      <w:rPr>
        <w:b/>
        <w:sz w:val="22"/>
      </w:rPr>
      <w:tblPr/>
      <w:tcPr>
        <w:shd w:val="clear" w:color="auto" w:fill="9BBB59"/>
      </w:tcPr>
    </w:tblStylePr>
    <w:tblStylePr w:type="lastCol">
      <w:rPr>
        <w:b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0a2c2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8064A2"/>
      </w:tcPr>
    </w:tblStylePr>
    <w:tblStylePr w:type="lastRow">
      <w:rPr>
        <w:b/>
        <w:sz w:val="22"/>
      </w:rPr>
      <w:tblPr/>
      <w:tcPr>
        <w:tcBorders>
          <w:top w:val="single" w:color="FFFFFF" w:sz="4" w:space="0"/>
        </w:tcBorders>
        <w:shd w:val="clear" w:color="auto" w:fill="8064A2"/>
      </w:tcPr>
    </w:tblStylePr>
    <w:tblStylePr w:type="firstCol">
      <w:rPr>
        <w:b/>
        <w:sz w:val="22"/>
      </w:rPr>
      <w:tblPr/>
      <w:tcPr>
        <w:shd w:val="clear" w:color="auto" w:fill="8064A2"/>
      </w:tcPr>
    </w:tblStylePr>
    <w:tblStylePr w:type="lastCol">
      <w:rPr>
        <w:b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0a2c2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4BACC6"/>
      </w:tcPr>
    </w:tblStylePr>
    <w:tblStylePr w:type="lastRow">
      <w:rPr>
        <w:b/>
        <w:sz w:val="22"/>
      </w:rPr>
      <w:tblPr/>
      <w:tcPr>
        <w:tcBorders>
          <w:top w:val="single" w:color="FFFFFF" w:sz="4" w:space="0"/>
        </w:tcBorders>
        <w:shd w:val="clear" w:color="auto" w:fill="4BACC6"/>
      </w:tcPr>
    </w:tblStylePr>
    <w:tblStylePr w:type="firstCol">
      <w:rPr>
        <w:b/>
        <w:sz w:val="22"/>
      </w:rPr>
      <w:tblPr/>
      <w:tcPr>
        <w:shd w:val="clear" w:color="auto" w:fill="4BACC6"/>
      </w:tcPr>
    </w:tblStylePr>
    <w:tblStylePr w:type="lastCol">
      <w:rPr>
        <w:b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0a2c2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F79646"/>
      </w:tcPr>
    </w:tblStylePr>
    <w:tblStylePr w:type="lastRow">
      <w:rPr>
        <w:b/>
        <w:sz w:val="22"/>
      </w:rPr>
      <w:tblPr/>
      <w:tcPr>
        <w:tcBorders>
          <w:top w:val="single" w:color="FFFFFF" w:sz="4" w:space="0"/>
        </w:tcBorders>
        <w:shd w:val="clear" w:color="auto" w:fill="F79646"/>
      </w:tcPr>
    </w:tblStylePr>
    <w:tblStylePr w:type="firstCol">
      <w:rPr>
        <w:b/>
        <w:sz w:val="22"/>
      </w:rPr>
      <w:tblPr/>
      <w:tcPr>
        <w:shd w:val="clear" w:color="auto" w:fill="F79646"/>
      </w:tcPr>
    </w:tblStylePr>
    <w:tblStylePr w:type="lastCol">
      <w:rPr>
        <w:b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0a2c20"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7F7F7F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CBCBCB"/>
      </w:tcPr>
    </w:tblStylePr>
    <w:tblStylePr w:type="band1Horz">
      <w:rPr>
        <w:sz w:val="22"/>
      </w:rPr>
      <w:tblPr/>
      <w:tcPr>
        <w:shd w:val="clear" w:color="auto" w:fill="CBCBCB"/>
      </w:tcPr>
    </w:tblStylePr>
    <w:tblStylePr w:type="band2Horz">
      <w:rPr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qFormat/>
    <w:rsid w:val="000a2c20"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A6BFDD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DAE5F1"/>
      </w:tcPr>
    </w:tblStylePr>
    <w:tblStylePr w:type="band1Horz">
      <w:rPr>
        <w:sz w:val="22"/>
      </w:rPr>
      <w:tblPr/>
      <w:tcPr>
        <w:shd w:val="clear" w:color="auto" w:fill="DAE5F1"/>
      </w:tcPr>
    </w:tblStylePr>
    <w:tblStylePr w:type="band2Horz">
      <w:rPr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qFormat/>
    <w:rsid w:val="000a2c20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D9969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F2DCDC"/>
      </w:tcPr>
    </w:tblStylePr>
    <w:tblStylePr w:type="band1Horz">
      <w:rPr>
        <w:sz w:val="22"/>
      </w:rPr>
      <w:tblPr/>
      <w:tcPr>
        <w:shd w:val="clear" w:color="auto" w:fill="F2DCDC"/>
      </w:tcPr>
    </w:tblStylePr>
    <w:tblStylePr w:type="band2Horz">
      <w:rPr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qFormat/>
    <w:rsid w:val="000a2c20"/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ABB59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EAF1DC"/>
      </w:tcPr>
    </w:tblStylePr>
    <w:tblStylePr w:type="band1Horz">
      <w:rPr>
        <w:sz w:val="22"/>
      </w:rPr>
      <w:tblPr/>
      <w:tcPr>
        <w:shd w:val="clear" w:color="auto" w:fill="EAF1DC"/>
      </w:tcPr>
    </w:tblStylePr>
    <w:tblStylePr w:type="band2Horz">
      <w:rPr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qFormat/>
    <w:rsid w:val="000a2c20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B2A1C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E5DFEC"/>
      </w:tcPr>
    </w:tblStylePr>
    <w:tblStylePr w:type="band1Horz">
      <w:rPr>
        <w:sz w:val="22"/>
      </w:rPr>
      <w:tblPr/>
      <w:tcPr>
        <w:shd w:val="clear" w:color="auto" w:fill="E5DFEC"/>
      </w:tcPr>
    </w:tblStylePr>
    <w:tblStylePr w:type="band2Horz">
      <w:rPr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qFormat/>
    <w:rsid w:val="000a2c20"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4BACC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DAEEF3"/>
      </w:tcPr>
    </w:tblStylePr>
    <w:tblStylePr w:type="band1Horz">
      <w:rPr>
        <w:sz w:val="22"/>
      </w:rPr>
      <w:tblPr/>
      <w:tcPr>
        <w:shd w:val="clear" w:color="auto" w:fill="DAEEF3"/>
      </w:tcPr>
    </w:tblStylePr>
    <w:tblStylePr w:type="band2Horz">
      <w:rPr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qFormat/>
    <w:rsid w:val="000a2c20"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7964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FDE9D8"/>
      </w:tcPr>
    </w:tblStylePr>
    <w:tblStylePr w:type="band1Horz">
      <w:rPr>
        <w:sz w:val="22"/>
      </w:rPr>
      <w:tblPr/>
      <w:tcPr>
        <w:shd w:val="clear" w:color="auto" w:fill="FDE9D8"/>
      </w:tcPr>
    </w:tblStylePr>
    <w:tblStylePr w:type="band2Horz">
      <w:rPr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0a2c20"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il"/>
          <w:left w:val="nil"/>
          <w:bottom w:val="single" w:color="7F7F7F" w:sz="4" w:space="0"/>
          <w:right w:val="nil"/>
        </w:tcBorders>
        <w:shd w:val="clear" w:color="auto" w:fill="FFFFFF"/>
      </w:tcPr>
    </w:tblStylePr>
    <w:tblStylePr w:type="lastRow">
      <w:rPr>
        <w:b/>
        <w:sz w:val="22"/>
      </w:rPr>
      <w:tblPr/>
      <w:tcPr>
        <w:tcBorders>
          <w:top w:val="single" w:color="7F7F7F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color="7F7F7F" w:sz="4" w:space="0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color="7F7F7F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sz w:val="22"/>
      </w:rPr>
      <w:tblPr/>
      <w:tcPr>
        <w:shd w:val="clear" w:color="auto" w:fill="F2F2F2"/>
      </w:tcPr>
    </w:tblStylePr>
    <w:tblStylePr w:type="band2Horz">
      <w:rPr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qFormat/>
    <w:rsid w:val="000a2c20"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il"/>
          <w:left w:val="nil"/>
          <w:bottom w:val="single" w:color="A6BFDD" w:sz="4" w:space="0"/>
          <w:right w:val="nil"/>
        </w:tcBorders>
        <w:shd w:val="clear" w:color="auto" w:fill="FFFFFF"/>
      </w:tcPr>
    </w:tblStylePr>
    <w:tblStylePr w:type="lastRow">
      <w:rPr>
        <w:b/>
        <w:sz w:val="22"/>
      </w:rPr>
      <w:tblPr/>
      <w:tcPr>
        <w:tcBorders>
          <w:top w:val="single" w:color="A6BFDD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color="A6BFDD" w:sz="4" w:space="0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color="A6BFDD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sz w:val="22"/>
      </w:rPr>
      <w:tblPr/>
      <w:tcPr>
        <w:shd w:val="clear" w:color="auto" w:fill="DAE5F1"/>
      </w:tcPr>
    </w:tblStylePr>
    <w:tblStylePr w:type="band2Horz">
      <w:rPr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qFormat/>
    <w:rsid w:val="000a2c20"/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il"/>
          <w:left w:val="nil"/>
          <w:bottom w:val="single" w:color="D99695" w:sz="4" w:space="0"/>
          <w:right w:val="nil"/>
        </w:tcBorders>
        <w:shd w:val="clear" w:color="auto" w:fill="FFFFFF"/>
      </w:tcPr>
    </w:tblStylePr>
    <w:tblStylePr w:type="lastRow">
      <w:rPr>
        <w:b/>
        <w:sz w:val="22"/>
      </w:rPr>
      <w:tblPr/>
      <w:tcPr>
        <w:tcBorders>
          <w:top w:val="single" w:color="D996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color="D99695" w:sz="4" w:space="0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color="D99695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sz w:val="22"/>
      </w:rPr>
      <w:tblPr/>
      <w:tcPr>
        <w:shd w:val="clear" w:color="auto" w:fill="F2DCDC"/>
      </w:tcPr>
    </w:tblStylePr>
    <w:tblStylePr w:type="band2Horz">
      <w:rPr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qFormat/>
    <w:rsid w:val="000a2c20"/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il"/>
          <w:left w:val="nil"/>
          <w:bottom w:val="single" w:color="9ABB59" w:sz="4" w:space="0"/>
          <w:right w:val="nil"/>
        </w:tcBorders>
        <w:shd w:val="clear" w:color="auto" w:fill="FFFFFF"/>
      </w:tcPr>
    </w:tblStylePr>
    <w:tblStylePr w:type="lastRow">
      <w:rPr>
        <w:b/>
        <w:sz w:val="22"/>
      </w:rPr>
      <w:tblPr/>
      <w:tcPr>
        <w:tcBorders>
          <w:top w:val="single" w:color="9ABB59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color="9ABB59" w:sz="4" w:space="0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color="9ABB59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sz w:val="22"/>
      </w:rPr>
      <w:tblPr/>
      <w:tcPr>
        <w:shd w:val="clear" w:color="auto" w:fill="EAF1DC"/>
      </w:tcPr>
    </w:tblStylePr>
    <w:tblStylePr w:type="band2Horz">
      <w:rPr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qFormat/>
    <w:rsid w:val="000a2c20"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il"/>
          <w:left w:val="nil"/>
          <w:bottom w:val="single" w:color="B2A1C6" w:sz="4" w:space="0"/>
          <w:right w:val="nil"/>
        </w:tcBorders>
        <w:shd w:val="clear" w:color="auto" w:fill="FFFFFF"/>
      </w:tcPr>
    </w:tblStylePr>
    <w:tblStylePr w:type="lastRow">
      <w:rPr>
        <w:b/>
        <w:sz w:val="22"/>
      </w:rPr>
      <w:tblPr/>
      <w:tcPr>
        <w:tcBorders>
          <w:top w:val="single" w:color="B2A1C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color="B2A1C6" w:sz="4" w:space="0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color="B2A1C6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sz w:val="22"/>
      </w:rPr>
      <w:tblPr/>
      <w:tcPr>
        <w:shd w:val="clear" w:color="auto" w:fill="E5DFEC"/>
      </w:tcPr>
    </w:tblStylePr>
    <w:tblStylePr w:type="band2Horz">
      <w:rPr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qFormat/>
    <w:rsid w:val="000a2c20"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il"/>
          <w:left w:val="nil"/>
          <w:bottom w:val="single" w:color="99D0DE" w:sz="4" w:space="0"/>
          <w:right w:val="nil"/>
        </w:tcBorders>
        <w:shd w:val="clear" w:color="auto" w:fill="FFFFFF"/>
      </w:tcPr>
    </w:tblStylePr>
    <w:tblStylePr w:type="lastRow">
      <w:rPr>
        <w:b/>
        <w:sz w:val="22"/>
      </w:rPr>
      <w:tblPr/>
      <w:tcPr>
        <w:tcBorders>
          <w:top w:val="single" w:color="99D0D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color="99D0DE" w:sz="4" w:space="0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color="99D0DE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sz w:val="22"/>
      </w:rPr>
      <w:tblPr/>
      <w:tcPr>
        <w:shd w:val="clear" w:color="auto" w:fill="DAEEF3"/>
      </w:tcPr>
    </w:tblStylePr>
    <w:tblStylePr w:type="band2Horz">
      <w:rPr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qFormat/>
    <w:rsid w:val="000a2c20"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il"/>
          <w:left w:val="nil"/>
          <w:bottom w:val="single" w:color="FAC396" w:sz="4" w:space="0"/>
          <w:right w:val="nil"/>
        </w:tcBorders>
        <w:shd w:val="clear" w:color="auto" w:fill="FFFFFF"/>
      </w:tcPr>
    </w:tblStylePr>
    <w:tblStylePr w:type="lastRow">
      <w:rPr>
        <w:b/>
        <w:sz w:val="22"/>
      </w:rPr>
      <w:tblPr/>
      <w:tcPr>
        <w:tcBorders>
          <w:top w:val="single" w:color="FAC39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color="FAC396" w:sz="4" w:space="0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color="FAC396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sz w:val="22"/>
      </w:rPr>
      <w:tblPr/>
      <w:tcPr>
        <w:shd w:val="clear" w:color="auto" w:fill="FDE9D8"/>
      </w:tcPr>
    </w:tblStylePr>
    <w:tblStylePr w:type="band2Horz">
      <w:rPr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0a2c2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0a2c2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0a2c2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0a2c2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0a2c2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0a2c2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0a2c2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0a2c20"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sz="4" w:space="0"/>
          <w:left w:val="nil"/>
          <w:bottom w:val="single" w:color="6F6F6F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6F6F6F" w:sz="4" w:space="0"/>
          <w:left w:val="nil"/>
          <w:bottom w:val="single" w:color="6F6F6F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BFBFBF"/>
      </w:tcPr>
    </w:tblStylePr>
    <w:tblStylePr w:type="band1Horz">
      <w:rPr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0a2c20"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BB7D9" w:sz="4" w:space="0"/>
          <w:left w:val="nil"/>
          <w:bottom w:val="single" w:color="9BB7D9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7D9" w:sz="4" w:space="0"/>
          <w:left w:val="nil"/>
          <w:bottom w:val="single" w:color="9BB7D9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D2DFEE"/>
      </w:tcPr>
    </w:tblStylePr>
    <w:tblStylePr w:type="band1Horz">
      <w:rPr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0a2c20"/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B9B9A" w:sz="4" w:space="0"/>
          <w:left w:val="nil"/>
          <w:bottom w:val="single" w:color="DB9B9A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DB9B9A" w:sz="4" w:space="0"/>
          <w:left w:val="nil"/>
          <w:bottom w:val="single" w:color="DB9B9A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EFD2D2"/>
      </w:tcPr>
    </w:tblStylePr>
    <w:tblStylePr w:type="band1Horz">
      <w:rPr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0a2c20"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6D8A1" w:sz="4" w:space="0"/>
          <w:left w:val="nil"/>
          <w:bottom w:val="single" w:color="C6D8A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6D8A1" w:sz="4" w:space="0"/>
          <w:left w:val="nil"/>
          <w:bottom w:val="single" w:color="C6D8A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E5EED5"/>
      </w:tcPr>
    </w:tblStylePr>
    <w:tblStylePr w:type="band1Horz">
      <w:rPr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0a2c20"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7A7CA" w:sz="4" w:space="0"/>
          <w:left w:val="nil"/>
          <w:bottom w:val="single" w:color="B7A7CA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B7A7CA" w:sz="4" w:space="0"/>
          <w:left w:val="nil"/>
          <w:bottom w:val="single" w:color="B7A7CA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DFD8E7"/>
      </w:tcPr>
    </w:tblStylePr>
    <w:tblStylePr w:type="band1Horz">
      <w:rPr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0a2c20"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9D0DE" w:sz="4" w:space="0"/>
          <w:left w:val="nil"/>
          <w:bottom w:val="single" w:color="99D0DE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9D0DE" w:sz="4" w:space="0"/>
          <w:left w:val="nil"/>
          <w:bottom w:val="single" w:color="99D0DE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D1EAF0"/>
      </w:tcPr>
    </w:tblStylePr>
    <w:tblStylePr w:type="band1Horz">
      <w:rPr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0a2c20"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AC396" w:sz="4" w:space="0"/>
          <w:left w:val="nil"/>
          <w:bottom w:val="single" w:color="FAC39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AC396" w:sz="4" w:space="0"/>
          <w:left w:val="nil"/>
          <w:bottom w:val="single" w:color="FAC39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FDE4D0"/>
      </w:tcPr>
    </w:tblStylePr>
    <w:tblStylePr w:type="band1Horz">
      <w:rPr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0a2c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000000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0a2c20"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4F81BD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sz="4" w:space="0"/>
          <w:bottom w:val="single" w:color="4F81BD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0a2c20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D9969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sz="4" w:space="0"/>
          <w:right w:val="single" w:color="D99695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sz="4" w:space="0"/>
          <w:bottom w:val="single" w:color="D99695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0a2c20"/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C3D69B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sz="4" w:space="0"/>
          <w:right w:val="single" w:color="C3D69B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sz="4" w:space="0"/>
          <w:bottom w:val="single" w:color="C3D69B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0a2c20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B2A1C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sz="4" w:space="0"/>
          <w:right w:val="single" w:color="B2A1C6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sz="4" w:space="0"/>
          <w:bottom w:val="single" w:color="B2A1C6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0a2c20"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92CCDC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sz="4" w:space="0"/>
          <w:right w:val="single" w:color="92CCDC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sz="4" w:space="0"/>
          <w:bottom w:val="single" w:color="92CCDC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0a2c20"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FAC090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sz="4" w:space="0"/>
          <w:right w:val="single" w:color="FAC090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sz="4" w:space="0"/>
          <w:bottom w:val="single" w:color="FAC090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0a2c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000000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BFBFBF"/>
      </w:tcPr>
    </w:tblStylePr>
    <w:tblStylePr w:type="band1Horz">
      <w:rPr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0a2c20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4F81BD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2DFEE"/>
      </w:tcPr>
    </w:tblStylePr>
    <w:tblStylePr w:type="band1Horz">
      <w:rPr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0a2c20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C0504D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FD2D2"/>
      </w:tcPr>
    </w:tblStylePr>
    <w:tblStylePr w:type="band1Horz">
      <w:rPr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0a2c20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9BBB59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5EED5"/>
      </w:tcPr>
    </w:tblStylePr>
    <w:tblStylePr w:type="band1Horz">
      <w:rPr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0a2c20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8064A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FD8E7"/>
      </w:tcPr>
    </w:tblStylePr>
    <w:tblStylePr w:type="band1Horz">
      <w:rPr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0a2c20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4BACC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1EAF0"/>
      </w:tcPr>
    </w:tblStylePr>
    <w:tblStylePr w:type="band1Horz">
      <w:rPr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0a2c20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F7964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DE4D0"/>
      </w:tcPr>
    </w:tblStylePr>
    <w:tblStylePr w:type="band1Horz">
      <w:rPr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0a2c20"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auto" w:fill="7F7F7F"/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0a2c20"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F81BD" w:sz="32" w:space="0"/>
          <w:bottom w:val="single" w:color="FFFFFF" w:sz="12" w:space="0"/>
        </w:tcBorders>
        <w:shd w:val="clear" w:color="auto" w:fill="4F81BD"/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  <w:tcPr>
        <w:tcBorders>
          <w:left w:val="single" w:color="4F81BD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4F81BD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4F81BD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4F81BD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0a2c20"/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99695" w:sz="32" w:space="0"/>
          <w:bottom w:val="single" w:color="FFFFFF" w:sz="12" w:space="0"/>
        </w:tcBorders>
        <w:shd w:val="clear" w:color="auto" w:fill="D99695"/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  <w:tcPr>
        <w:tcBorders>
          <w:left w:val="single" w:color="D9969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D9969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D9969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D9969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0a2c20"/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3D69B" w:sz="32" w:space="0"/>
          <w:bottom w:val="single" w:color="FFFFFF" w:sz="12" w:space="0"/>
        </w:tcBorders>
        <w:shd w:val="clear" w:color="auto" w:fill="C3D69B"/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  <w:tcPr>
        <w:tcBorders>
          <w:left w:val="single" w:color="C3D69B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C3D69B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C3D69B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3D69B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0a2c20"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2A1C6" w:sz="32" w:space="0"/>
          <w:bottom w:val="single" w:color="FFFFFF" w:sz="12" w:space="0"/>
        </w:tcBorders>
        <w:shd w:val="clear" w:color="auto" w:fill="B2A1C6"/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  <w:tcPr>
        <w:tcBorders>
          <w:left w:val="single" w:color="B2A1C6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B2A1C6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B2A1C6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B2A1C6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0a2c20"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2CCDC" w:sz="32" w:space="0"/>
          <w:bottom w:val="single" w:color="FFFFFF" w:sz="12" w:space="0"/>
        </w:tcBorders>
        <w:shd w:val="clear" w:color="auto" w:fill="92CCDC"/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  <w:tcPr>
        <w:tcBorders>
          <w:left w:val="single" w:color="92CCDC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92CCDC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92CCDC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92CCDC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0a2c20"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AC090" w:sz="32" w:space="0"/>
          <w:bottom w:val="single" w:color="FFFFFF" w:sz="12" w:space="0"/>
        </w:tcBorders>
        <w:shd w:val="clear" w:color="auto" w:fill="FAC090"/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  <w:tcPr>
        <w:tcBorders>
          <w:left w:val="single" w:color="FAC090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AC090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FAC090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AC090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0a2c20"/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7F7F7F" w:sz="4" w:space="0"/>
        </w:tcBorders>
      </w:tcPr>
    </w:tblStylePr>
    <w:tblStylePr w:type="lastRow">
      <w:rPr>
        <w:b/>
      </w:rPr>
      <w:tblPr/>
      <w:tcPr>
        <w:tcBorders>
          <w:top w:val="single" w:color="7F7F7F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BFBFBF"/>
      </w:tcPr>
    </w:tblStylePr>
    <w:tblStylePr w:type="band1Horz">
      <w:rPr>
        <w:sz w:val="22"/>
      </w:rPr>
      <w:tblPr/>
      <w:tcPr>
        <w:shd w:val="clear" w:color="auto" w:fill="BFBFBF"/>
      </w:tcPr>
    </w:tblStylePr>
    <w:tblStylePr w:type="band2Horz">
      <w:rPr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qFormat/>
    <w:rsid w:val="000a2c20"/>
    <w:tblPr>
      <w:tblBorders>
        <w:top w:val="single" w:color="4F81BD" w:sz="4" w:space="0"/>
        <w:bottom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4F81BD" w:sz="4" w:space="0"/>
        </w:tcBorders>
      </w:tcPr>
    </w:tblStylePr>
    <w:tblStylePr w:type="lastRow">
      <w:rPr>
        <w:b/>
      </w:rPr>
      <w:tblPr/>
      <w:tcPr>
        <w:tcBorders>
          <w:top w:val="single" w:color="4F81BD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D2DFEE"/>
      </w:tcPr>
    </w:tblStylePr>
    <w:tblStylePr w:type="band1Horz">
      <w:rPr>
        <w:sz w:val="22"/>
      </w:rPr>
      <w:tblPr/>
      <w:tcPr>
        <w:shd w:val="clear" w:color="auto" w:fill="D2DFEE"/>
      </w:tcPr>
    </w:tblStylePr>
    <w:tblStylePr w:type="band2Horz">
      <w:rPr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qFormat/>
    <w:rsid w:val="000a2c20"/>
    <w:tblPr>
      <w:tblBorders>
        <w:top w:val="single" w:color="D99695" w:sz="4" w:space="0"/>
        <w:bottom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D99695" w:sz="4" w:space="0"/>
        </w:tcBorders>
      </w:tcPr>
    </w:tblStylePr>
    <w:tblStylePr w:type="lastRow">
      <w:rPr>
        <w:b/>
      </w:rPr>
      <w:tblPr/>
      <w:tcPr>
        <w:tcBorders>
          <w:top w:val="single" w:color="D9969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EFD2D2"/>
      </w:tcPr>
    </w:tblStylePr>
    <w:tblStylePr w:type="band1Horz">
      <w:rPr>
        <w:sz w:val="22"/>
      </w:rPr>
      <w:tblPr/>
      <w:tcPr>
        <w:shd w:val="clear" w:color="auto" w:fill="EFD2D2"/>
      </w:tcPr>
    </w:tblStylePr>
    <w:tblStylePr w:type="band2Horz">
      <w:rPr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qFormat/>
    <w:rsid w:val="000a2c20"/>
    <w:tblPr>
      <w:tblBorders>
        <w:top w:val="single" w:color="C3D69B" w:sz="4" w:space="0"/>
        <w:bottom w:val="single" w:color="C3D69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3D69B" w:sz="4" w:space="0"/>
        </w:tcBorders>
      </w:tcPr>
    </w:tblStylePr>
    <w:tblStylePr w:type="lastRow">
      <w:rPr>
        <w:b/>
      </w:rPr>
      <w:tblPr/>
      <w:tcPr>
        <w:tcBorders>
          <w:top w:val="single" w:color="C3D69B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E5EED5"/>
      </w:tcPr>
    </w:tblStylePr>
    <w:tblStylePr w:type="band1Horz">
      <w:rPr>
        <w:sz w:val="22"/>
      </w:rPr>
      <w:tblPr/>
      <w:tcPr>
        <w:shd w:val="clear" w:color="auto" w:fill="E5EED5"/>
      </w:tcPr>
    </w:tblStylePr>
    <w:tblStylePr w:type="band2Horz">
      <w:rPr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qFormat/>
    <w:rsid w:val="000a2c20"/>
    <w:tblPr>
      <w:tblBorders>
        <w:top w:val="single" w:color="B2A1C6" w:sz="4" w:space="0"/>
        <w:bottom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B2A1C6" w:sz="4" w:space="0"/>
        </w:tcBorders>
      </w:tcPr>
    </w:tblStylePr>
    <w:tblStylePr w:type="lastRow">
      <w:rPr>
        <w:b/>
      </w:rPr>
      <w:tblPr/>
      <w:tcPr>
        <w:tcBorders>
          <w:top w:val="single" w:color="B2A1C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DFD8E7"/>
      </w:tcPr>
    </w:tblStylePr>
    <w:tblStylePr w:type="band1Horz">
      <w:rPr>
        <w:sz w:val="22"/>
      </w:rPr>
      <w:tblPr/>
      <w:tcPr>
        <w:shd w:val="clear" w:color="auto" w:fill="DFD8E7"/>
      </w:tcPr>
    </w:tblStylePr>
    <w:tblStylePr w:type="band2Horz">
      <w:rPr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qFormat/>
    <w:rsid w:val="000a2c20"/>
    <w:tblPr>
      <w:tblBorders>
        <w:top w:val="single" w:color="92CCDC" w:sz="4" w:space="0"/>
        <w:bottom w:val="single" w:color="92CC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2CCDC" w:sz="4" w:space="0"/>
        </w:tcBorders>
      </w:tcPr>
    </w:tblStylePr>
    <w:tblStylePr w:type="lastRow">
      <w:rPr>
        <w:b/>
      </w:rPr>
      <w:tblPr/>
      <w:tcPr>
        <w:tcBorders>
          <w:top w:val="single" w:color="92CCDC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D1EAF0"/>
      </w:tcPr>
    </w:tblStylePr>
    <w:tblStylePr w:type="band1Horz">
      <w:rPr>
        <w:sz w:val="22"/>
      </w:rPr>
      <w:tblPr/>
      <w:tcPr>
        <w:shd w:val="clear" w:color="auto" w:fill="D1EAF0"/>
      </w:tcPr>
    </w:tblStylePr>
    <w:tblStylePr w:type="band2Horz">
      <w:rPr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qFormat/>
    <w:rsid w:val="000a2c20"/>
    <w:tblPr>
      <w:tblBorders>
        <w:top w:val="single" w:color="FAC090" w:sz="4" w:space="0"/>
        <w:bottom w:val="single" w:color="FAC0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AC090" w:sz="4" w:space="0"/>
        </w:tcBorders>
      </w:tcPr>
    </w:tblStylePr>
    <w:tblStylePr w:type="lastRow">
      <w:rPr>
        <w:b/>
      </w:rPr>
      <w:tblPr/>
      <w:tcPr>
        <w:tcBorders>
          <w:top w:val="single" w:color="FAC09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FDE4D0"/>
      </w:tcPr>
    </w:tblStylePr>
    <w:tblStylePr w:type="band1Horz">
      <w:rPr>
        <w:sz w:val="22"/>
      </w:rPr>
      <w:tblPr/>
      <w:tcPr>
        <w:shd w:val="clear" w:color="auto" w:fill="FDE4D0"/>
      </w:tcPr>
    </w:tblStylePr>
    <w:tblStylePr w:type="band2Horz">
      <w:rPr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0a2c20"/>
    <w:tblPr>
      <w:tblBorders>
        <w:right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il"/>
          <w:left w:val="nil"/>
          <w:bottom w:val="single" w:color="7F7F7F" w:sz="4" w:space="0"/>
          <w:right w:val="nil"/>
        </w:tcBorders>
        <w:shd w:val="clear" w:color="auto" w:fill="FFFFFF"/>
      </w:tcPr>
    </w:tblStylePr>
    <w:tblStylePr w:type="lastRow">
      <w:rPr>
        <w:i/>
        <w:sz w:val="22"/>
      </w:rPr>
      <w:tblPr/>
      <w:tcPr>
        <w:tcBorders>
          <w:top w:val="single" w:color="7F7F7F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color="7F7F7F" w:sz="4" w:space="0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color="7F7F7F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sz w:val="22"/>
      </w:rPr>
      <w:tblPr/>
      <w:tcPr>
        <w:shd w:val="clear" w:color="auto" w:fill="BFBFBF"/>
      </w:tcPr>
    </w:tblStylePr>
    <w:tblStylePr w:type="band2Horz">
      <w:rPr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qFormat/>
    <w:rsid w:val="000a2c20"/>
    <w:tblPr>
      <w:tblBorders>
        <w:right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il"/>
          <w:left w:val="nil"/>
          <w:bottom w:val="single" w:color="4F81BD" w:sz="4" w:space="0"/>
          <w:right w:val="nil"/>
        </w:tcBorders>
        <w:shd w:val="clear" w:color="auto" w:fill="FFFFFF"/>
      </w:tcPr>
    </w:tblStylePr>
    <w:tblStylePr w:type="lastRow">
      <w:rPr>
        <w:i/>
        <w:sz w:val="22"/>
      </w:rPr>
      <w:tblPr/>
      <w:tcPr>
        <w:tcBorders>
          <w:top w:val="single" w:color="4F81BD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color="4F81BD" w:sz="4" w:space="0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color="4F81BD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sz w:val="22"/>
      </w:rPr>
      <w:tblPr/>
      <w:tcPr>
        <w:shd w:val="clear" w:color="auto" w:fill="D2DFEE"/>
      </w:tcPr>
    </w:tblStylePr>
    <w:tblStylePr w:type="band2Horz">
      <w:rPr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qFormat/>
    <w:rsid w:val="000a2c20"/>
    <w:tblPr>
      <w:tblBorders>
        <w:right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il"/>
          <w:left w:val="nil"/>
          <w:bottom w:val="single" w:color="D99695" w:sz="4" w:space="0"/>
          <w:right w:val="nil"/>
        </w:tcBorders>
        <w:shd w:val="clear" w:color="auto" w:fill="FFFFFF"/>
      </w:tcPr>
    </w:tblStylePr>
    <w:tblStylePr w:type="lastRow">
      <w:rPr>
        <w:i/>
        <w:sz w:val="22"/>
      </w:rPr>
      <w:tblPr/>
      <w:tcPr>
        <w:tcBorders>
          <w:top w:val="single" w:color="D996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color="D99695" w:sz="4" w:space="0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color="D99695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sz w:val="22"/>
      </w:rPr>
      <w:tblPr/>
      <w:tcPr>
        <w:shd w:val="clear" w:color="auto" w:fill="EFD2D2"/>
      </w:tcPr>
    </w:tblStylePr>
    <w:tblStylePr w:type="band2Horz">
      <w:rPr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qFormat/>
    <w:rsid w:val="000a2c20"/>
    <w:tblPr>
      <w:tblBorders>
        <w:right w:val="single" w:color="C3D69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il"/>
          <w:left w:val="nil"/>
          <w:bottom w:val="single" w:color="C3D69B" w:sz="4" w:space="0"/>
          <w:right w:val="nil"/>
        </w:tcBorders>
        <w:shd w:val="clear" w:color="auto" w:fill="FFFFFF"/>
      </w:tcPr>
    </w:tblStylePr>
    <w:tblStylePr w:type="lastRow">
      <w:rPr>
        <w:i/>
        <w:sz w:val="22"/>
      </w:rPr>
      <w:tblPr/>
      <w:tcPr>
        <w:tcBorders>
          <w:top w:val="single" w:color="C3D69B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color="C3D69B" w:sz="4" w:space="0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color="C3D69B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sz w:val="22"/>
      </w:rPr>
      <w:tblPr/>
      <w:tcPr>
        <w:shd w:val="clear" w:color="auto" w:fill="E5EED5"/>
      </w:tcPr>
    </w:tblStylePr>
    <w:tblStylePr w:type="band2Horz">
      <w:rPr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qFormat/>
    <w:rsid w:val="000a2c20"/>
    <w:tblPr>
      <w:tblBorders>
        <w:right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il"/>
          <w:left w:val="nil"/>
          <w:bottom w:val="single" w:color="B2A1C6" w:sz="4" w:space="0"/>
          <w:right w:val="nil"/>
        </w:tcBorders>
        <w:shd w:val="clear" w:color="auto" w:fill="FFFFFF"/>
      </w:tcPr>
    </w:tblStylePr>
    <w:tblStylePr w:type="lastRow">
      <w:rPr>
        <w:i/>
        <w:sz w:val="22"/>
      </w:rPr>
      <w:tblPr/>
      <w:tcPr>
        <w:tcBorders>
          <w:top w:val="single" w:color="B2A1C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color="B2A1C6" w:sz="4" w:space="0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color="B2A1C6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sz w:val="22"/>
      </w:rPr>
      <w:tblPr/>
      <w:tcPr>
        <w:shd w:val="clear" w:color="auto" w:fill="DFD8E7"/>
      </w:tcPr>
    </w:tblStylePr>
    <w:tblStylePr w:type="band2Horz">
      <w:rPr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qFormat/>
    <w:rsid w:val="000a2c20"/>
    <w:tblPr>
      <w:tblBorders>
        <w:right w:val="single" w:color="92CC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il"/>
          <w:left w:val="nil"/>
          <w:bottom w:val="single" w:color="92CCDC" w:sz="4" w:space="0"/>
          <w:right w:val="nil"/>
        </w:tcBorders>
        <w:shd w:val="clear" w:color="auto" w:fill="FFFFFF"/>
      </w:tcPr>
    </w:tblStylePr>
    <w:tblStylePr w:type="lastRow">
      <w:rPr>
        <w:i/>
        <w:sz w:val="22"/>
      </w:rPr>
      <w:tblPr/>
      <w:tcPr>
        <w:tcBorders>
          <w:top w:val="single" w:color="92CCDC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color="92CCDC" w:sz="4" w:space="0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color="92CCDC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sz w:val="22"/>
      </w:rPr>
      <w:tblPr/>
      <w:tcPr>
        <w:shd w:val="clear" w:color="auto" w:fill="D1EAF0"/>
      </w:tcPr>
    </w:tblStylePr>
    <w:tblStylePr w:type="band2Horz">
      <w:rPr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qFormat/>
    <w:rsid w:val="000a2c20"/>
    <w:tblPr>
      <w:tblBorders>
        <w:right w:val="single" w:color="FAC0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il"/>
          <w:left w:val="nil"/>
          <w:bottom w:val="single" w:color="FAC090" w:sz="4" w:space="0"/>
          <w:right w:val="nil"/>
        </w:tcBorders>
        <w:shd w:val="clear" w:color="auto" w:fill="FFFFFF"/>
      </w:tcPr>
    </w:tblStylePr>
    <w:tblStylePr w:type="lastRow">
      <w:rPr>
        <w:i/>
        <w:sz w:val="22"/>
      </w:rPr>
      <w:tblPr/>
      <w:tcPr>
        <w:tcBorders>
          <w:top w:val="single" w:color="FAC090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color="FAC090" w:sz="4" w:space="0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color="FAC090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sz w:val="22"/>
      </w:rPr>
      <w:tblPr/>
      <w:tcPr>
        <w:shd w:val="clear" w:color="auto" w:fill="FDE4D0"/>
      </w:tcPr>
    </w:tblStylePr>
    <w:tblStylePr w:type="band2Horz">
      <w:rPr>
        <w:sz w:val="22"/>
      </w:rPr>
      <w:tblPr/>
    </w:tblStylePr>
  </w:style>
  <w:style w:type="table" w:customStyle="1" w:styleId="Lined-Accent">
    <w:name w:val="Lined - Accent"/>
    <w:basedOn w:val="a1"/>
    <w:uiPriority w:val="99"/>
    <w:qFormat/>
    <w:rsid w:val="000a2c20"/>
    <w:rPr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7F7F7F"/>
      </w:tcPr>
    </w:tblStylePr>
    <w:tblStylePr w:type="lastRow">
      <w:rPr>
        <w:sz w:val="22"/>
      </w:rPr>
      <w:tblPr/>
      <w:tcPr>
        <w:shd w:val="clear" w:color="auto" w:fill="7F7F7F"/>
      </w:tcPr>
    </w:tblStylePr>
    <w:tblStylePr w:type="firstCol">
      <w:rPr>
        <w:sz w:val="22"/>
      </w:rPr>
      <w:tblPr/>
      <w:tcPr>
        <w:shd w:val="clear" w:color="auto" w:fill="7F7F7F"/>
      </w:tcPr>
    </w:tblStylePr>
    <w:tblStylePr w:type="lastCol">
      <w:rPr>
        <w:sz w:val="22"/>
      </w:rPr>
      <w:tblPr/>
      <w:tcPr>
        <w:shd w:val="clear" w:color="auto" w:fill="7F7F7F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2F2F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0a2c20"/>
    <w:rPr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5D8AC2"/>
      </w:tcPr>
    </w:tblStylePr>
    <w:tblStylePr w:type="lastRow">
      <w:rPr>
        <w:sz w:val="22"/>
      </w:rPr>
      <w:tblPr/>
      <w:tcPr>
        <w:shd w:val="clear" w:color="auto" w:fill="5D8AC2"/>
      </w:tcPr>
    </w:tblStylePr>
    <w:tblStylePr w:type="firstCol">
      <w:rPr>
        <w:sz w:val="22"/>
      </w:rPr>
      <w:tblPr/>
      <w:tcPr>
        <w:shd w:val="clear" w:color="auto" w:fill="5D8AC2"/>
      </w:tcPr>
    </w:tblStylePr>
    <w:tblStylePr w:type="lastCol">
      <w:rPr>
        <w:sz w:val="22"/>
      </w:rPr>
      <w:tblPr/>
      <w:tcPr>
        <w:shd w:val="clear" w:color="auto" w:fill="5D8AC2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C7D7EA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0a2c20"/>
    <w:rPr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D99695"/>
      </w:tcPr>
    </w:tblStylePr>
    <w:tblStylePr w:type="lastRow">
      <w:rPr>
        <w:sz w:val="22"/>
      </w:rPr>
      <w:tblPr/>
      <w:tcPr>
        <w:shd w:val="clear" w:color="auto" w:fill="D99695"/>
      </w:tcPr>
    </w:tblStylePr>
    <w:tblStylePr w:type="firstCol">
      <w:rPr>
        <w:sz w:val="22"/>
      </w:rPr>
      <w:tblPr/>
      <w:tcPr>
        <w:shd w:val="clear" w:color="auto" w:fill="D99695"/>
      </w:tcPr>
    </w:tblStylePr>
    <w:tblStylePr w:type="lastCol">
      <w:rPr>
        <w:sz w:val="22"/>
      </w:rPr>
      <w:tblPr/>
      <w:tcPr>
        <w:shd w:val="clear" w:color="auto" w:fill="D9969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2DCDC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0a2c20"/>
    <w:rPr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9ABB59"/>
      </w:tcPr>
    </w:tblStylePr>
    <w:tblStylePr w:type="lastRow">
      <w:rPr>
        <w:sz w:val="22"/>
      </w:rPr>
      <w:tblPr/>
      <w:tcPr>
        <w:shd w:val="clear" w:color="auto" w:fill="9ABB59"/>
      </w:tcPr>
    </w:tblStylePr>
    <w:tblStylePr w:type="firstCol">
      <w:rPr>
        <w:sz w:val="22"/>
      </w:rPr>
      <w:tblPr/>
      <w:tcPr>
        <w:shd w:val="clear" w:color="auto" w:fill="9ABB59"/>
      </w:tcPr>
    </w:tblStylePr>
    <w:tblStylePr w:type="lastCol">
      <w:rPr>
        <w:sz w:val="22"/>
      </w:rPr>
      <w:tblPr/>
      <w:tcPr>
        <w:shd w:val="clear" w:color="auto" w:fill="9ABB59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AF1DC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0a2c20"/>
    <w:rPr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B2A1C6"/>
      </w:tcPr>
    </w:tblStylePr>
    <w:tblStylePr w:type="lastRow">
      <w:rPr>
        <w:sz w:val="22"/>
      </w:rPr>
      <w:tblPr/>
      <w:tcPr>
        <w:shd w:val="clear" w:color="auto" w:fill="B2A1C6"/>
      </w:tcPr>
    </w:tblStylePr>
    <w:tblStylePr w:type="firstCol">
      <w:rPr>
        <w:sz w:val="22"/>
      </w:rPr>
      <w:tblPr/>
      <w:tcPr>
        <w:shd w:val="clear" w:color="auto" w:fill="B2A1C6"/>
      </w:tcPr>
    </w:tblStylePr>
    <w:tblStylePr w:type="lastCol">
      <w:rPr>
        <w:sz w:val="22"/>
      </w:rPr>
      <w:tblPr/>
      <w:tcPr>
        <w:shd w:val="clear" w:color="auto" w:fill="B2A1C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0a2c20"/>
    <w:rPr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4BACC6"/>
      </w:tcPr>
    </w:tblStylePr>
    <w:tblStylePr w:type="lastRow">
      <w:rPr>
        <w:sz w:val="22"/>
      </w:rPr>
      <w:tblPr/>
      <w:tcPr>
        <w:shd w:val="clear" w:color="auto" w:fill="4BACC6"/>
      </w:tcPr>
    </w:tblStylePr>
    <w:tblStylePr w:type="firstCol">
      <w:rPr>
        <w:sz w:val="22"/>
      </w:rPr>
      <w:tblPr/>
      <w:tcPr>
        <w:shd w:val="clear" w:color="auto" w:fill="4BACC6"/>
      </w:tcPr>
    </w:tblStylePr>
    <w:tblStylePr w:type="lastCol">
      <w:rPr>
        <w:sz w:val="22"/>
      </w:rPr>
      <w:tblPr/>
      <w:tcPr>
        <w:shd w:val="clear" w:color="auto" w:fill="4BACC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0a2c20"/>
    <w:rPr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F79646"/>
      </w:tcPr>
    </w:tblStylePr>
    <w:tblStylePr w:type="lastRow">
      <w:rPr>
        <w:sz w:val="22"/>
      </w:rPr>
      <w:tblPr/>
      <w:tcPr>
        <w:shd w:val="clear" w:color="auto" w:fill="F79646"/>
      </w:tcPr>
    </w:tblStylePr>
    <w:tblStylePr w:type="firstCol">
      <w:rPr>
        <w:sz w:val="22"/>
      </w:rPr>
      <w:tblPr/>
      <w:tcPr>
        <w:shd w:val="clear" w:color="auto" w:fill="F79646"/>
      </w:tcPr>
    </w:tblStylePr>
    <w:tblStylePr w:type="lastCol">
      <w:rPr>
        <w:sz w:val="22"/>
      </w:rPr>
      <w:tblPr/>
      <w:tcPr>
        <w:shd w:val="clear" w:color="auto" w:fill="F7964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DE9D8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0a2c20"/>
    <w:rPr/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7F7F7F"/>
      </w:tcPr>
    </w:tblStylePr>
    <w:tblStylePr w:type="lastRow">
      <w:rPr>
        <w:sz w:val="22"/>
      </w:rPr>
      <w:tblPr/>
      <w:tcPr>
        <w:shd w:val="clear" w:color="auto" w:fill="7F7F7F"/>
      </w:tcPr>
    </w:tblStylePr>
    <w:tblStylePr w:type="firstCol">
      <w:rPr>
        <w:sz w:val="22"/>
      </w:rPr>
      <w:tblPr/>
      <w:tcPr>
        <w:shd w:val="clear" w:color="auto" w:fill="7F7F7F"/>
      </w:tcPr>
    </w:tblStylePr>
    <w:tblStylePr w:type="lastCol">
      <w:rPr>
        <w:sz w:val="22"/>
      </w:rPr>
      <w:tblPr/>
      <w:tcPr>
        <w:shd w:val="clear" w:color="auto" w:fill="7F7F7F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2F2F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0a2c20"/>
    <w:rPr/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5D8AC2"/>
      </w:tcPr>
    </w:tblStylePr>
    <w:tblStylePr w:type="lastRow">
      <w:rPr>
        <w:sz w:val="22"/>
      </w:rPr>
      <w:tblPr/>
      <w:tcPr>
        <w:shd w:val="clear" w:color="auto" w:fill="5D8AC2"/>
      </w:tcPr>
    </w:tblStylePr>
    <w:tblStylePr w:type="firstCol">
      <w:rPr>
        <w:sz w:val="22"/>
      </w:rPr>
      <w:tblPr/>
      <w:tcPr>
        <w:shd w:val="clear" w:color="auto" w:fill="5D8AC2"/>
      </w:tcPr>
    </w:tblStylePr>
    <w:tblStylePr w:type="lastCol">
      <w:rPr>
        <w:sz w:val="22"/>
      </w:rPr>
      <w:tblPr/>
      <w:tcPr>
        <w:shd w:val="clear" w:color="auto" w:fill="5D8AC2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C7D7EA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0a2c20"/>
    <w:rPr/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D99695"/>
      </w:tcPr>
    </w:tblStylePr>
    <w:tblStylePr w:type="lastRow">
      <w:rPr>
        <w:sz w:val="22"/>
      </w:rPr>
      <w:tblPr/>
      <w:tcPr>
        <w:shd w:val="clear" w:color="auto" w:fill="D99695"/>
      </w:tcPr>
    </w:tblStylePr>
    <w:tblStylePr w:type="firstCol">
      <w:rPr>
        <w:sz w:val="22"/>
      </w:rPr>
      <w:tblPr/>
      <w:tcPr>
        <w:shd w:val="clear" w:color="auto" w:fill="D99695"/>
      </w:tcPr>
    </w:tblStylePr>
    <w:tblStylePr w:type="lastCol">
      <w:rPr>
        <w:sz w:val="22"/>
      </w:rPr>
      <w:tblPr/>
      <w:tcPr>
        <w:shd w:val="clear" w:color="auto" w:fill="D9969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2DCDC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0a2c20"/>
    <w:rPr/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9ABB59"/>
      </w:tcPr>
    </w:tblStylePr>
    <w:tblStylePr w:type="lastRow">
      <w:rPr>
        <w:sz w:val="22"/>
      </w:rPr>
      <w:tblPr/>
      <w:tcPr>
        <w:shd w:val="clear" w:color="auto" w:fill="9ABB59"/>
      </w:tcPr>
    </w:tblStylePr>
    <w:tblStylePr w:type="firstCol">
      <w:rPr>
        <w:sz w:val="22"/>
      </w:rPr>
      <w:tblPr/>
      <w:tcPr>
        <w:shd w:val="clear" w:color="auto" w:fill="9ABB59"/>
      </w:tcPr>
    </w:tblStylePr>
    <w:tblStylePr w:type="lastCol">
      <w:rPr>
        <w:sz w:val="22"/>
      </w:rPr>
      <w:tblPr/>
      <w:tcPr>
        <w:shd w:val="clear" w:color="auto" w:fill="9ABB59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AF1DC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0a2c20"/>
    <w:rPr/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B2A1C6"/>
      </w:tcPr>
    </w:tblStylePr>
    <w:tblStylePr w:type="lastRow">
      <w:rPr>
        <w:sz w:val="22"/>
      </w:rPr>
      <w:tblPr/>
      <w:tcPr>
        <w:shd w:val="clear" w:color="auto" w:fill="B2A1C6"/>
      </w:tcPr>
    </w:tblStylePr>
    <w:tblStylePr w:type="firstCol">
      <w:rPr>
        <w:sz w:val="22"/>
      </w:rPr>
      <w:tblPr/>
      <w:tcPr>
        <w:shd w:val="clear" w:color="auto" w:fill="B2A1C6"/>
      </w:tcPr>
    </w:tblStylePr>
    <w:tblStylePr w:type="lastCol">
      <w:rPr>
        <w:sz w:val="22"/>
      </w:rPr>
      <w:tblPr/>
      <w:tcPr>
        <w:shd w:val="clear" w:color="auto" w:fill="B2A1C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0a2c20"/>
    <w:rPr/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4BACC6"/>
      </w:tcPr>
    </w:tblStylePr>
    <w:tblStylePr w:type="lastRow">
      <w:rPr>
        <w:sz w:val="22"/>
      </w:rPr>
      <w:tblPr/>
      <w:tcPr>
        <w:shd w:val="clear" w:color="auto" w:fill="4BACC6"/>
      </w:tcPr>
    </w:tblStylePr>
    <w:tblStylePr w:type="firstCol">
      <w:rPr>
        <w:sz w:val="22"/>
      </w:rPr>
      <w:tblPr/>
      <w:tcPr>
        <w:shd w:val="clear" w:color="auto" w:fill="4BACC6"/>
      </w:tcPr>
    </w:tblStylePr>
    <w:tblStylePr w:type="lastCol">
      <w:rPr>
        <w:sz w:val="22"/>
      </w:rPr>
      <w:tblPr/>
      <w:tcPr>
        <w:shd w:val="clear" w:color="auto" w:fill="4BACC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0a2c20"/>
    <w:rPr/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F79646"/>
      </w:tcPr>
    </w:tblStylePr>
    <w:tblStylePr w:type="lastRow">
      <w:rPr>
        <w:sz w:val="22"/>
      </w:rPr>
      <w:tblPr/>
      <w:tcPr>
        <w:shd w:val="clear" w:color="auto" w:fill="F79646"/>
      </w:tcPr>
    </w:tblStylePr>
    <w:tblStylePr w:type="firstCol">
      <w:rPr>
        <w:sz w:val="22"/>
      </w:rPr>
      <w:tblPr/>
      <w:tcPr>
        <w:shd w:val="clear" w:color="auto" w:fill="F79646"/>
      </w:tcPr>
    </w:tblStylePr>
    <w:tblStylePr w:type="lastCol">
      <w:rPr>
        <w:sz w:val="22"/>
      </w:rPr>
      <w:tblPr/>
      <w:tcPr>
        <w:shd w:val="clear" w:color="auto" w:fill="F7964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DE9D8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0a2c20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0a2c20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0a2c20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D99695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0a2c20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3D69B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0a2c20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B2A1C6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0a2c20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92CCDC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0a2c20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AC090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176564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D70CF580-84C5-445A-8CBC-063C6BCD4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LibreOffice/24.2.7.2$Linux_X86_64 LibreOffice_project/420$Build-2</Application>
  <AppVersion>15.0000</AppVersion>
  <Pages>8</Pages>
  <Words>721</Words>
  <Characters>4364</Characters>
  <CharactersWithSpaces>4986</CharactersWithSpaces>
  <Paragraphs>227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2024-05-22T12:57:00Z</dcterms:created>
  <dc:creator>Zverdvd.org</dc:creator>
  <dc:description/>
  <dc:language>ru-RU</dc:language>
  <cp:lastModifiedBy/>
  <cp:lastPrinted>2025-05-22T12:01:00Z</cp:lastPrinted>
  <dcterms:modified xsi:type="dcterms:W3CDTF">2025-05-22T16:26:01Z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